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0D9A" w:rsidRPr="00B80D9A" w:rsidRDefault="00B80D9A" w:rsidP="00B80D9A">
      <w:pPr>
        <w:autoSpaceDE w:val="0"/>
        <w:autoSpaceDN w:val="0"/>
        <w:adjustRightInd w:val="0"/>
        <w:spacing w:after="0" w:line="240" w:lineRule="auto"/>
        <w:jc w:val="center"/>
        <w:rPr>
          <w:rFonts w:ascii="Arial Narrow" w:hAnsi="Arial Narrow" w:cs="Arial Narrow"/>
          <w:b/>
          <w:color w:val="000000"/>
          <w:sz w:val="36"/>
          <w:szCs w:val="36"/>
        </w:rPr>
      </w:pPr>
      <w:r w:rsidRPr="00B80D9A">
        <w:rPr>
          <w:rFonts w:ascii="Arial Narrow" w:hAnsi="Arial Narrow" w:cs="Arial Narrow"/>
          <w:b/>
          <w:color w:val="000000"/>
          <w:sz w:val="36"/>
          <w:szCs w:val="36"/>
        </w:rPr>
        <w:t>Standard on Review Engagements (SRE) 2410</w:t>
      </w:r>
    </w:p>
    <w:p w:rsidR="00B80D9A" w:rsidRPr="00B80D9A" w:rsidRDefault="00B80D9A" w:rsidP="00B80D9A">
      <w:pPr>
        <w:autoSpaceDE w:val="0"/>
        <w:autoSpaceDN w:val="0"/>
        <w:adjustRightInd w:val="0"/>
        <w:spacing w:after="0" w:line="240" w:lineRule="auto"/>
        <w:jc w:val="center"/>
        <w:rPr>
          <w:rFonts w:ascii="Arial Narrow" w:hAnsi="Arial Narrow" w:cs="Arial Narrow"/>
          <w:b/>
          <w:color w:val="000000"/>
          <w:sz w:val="36"/>
          <w:szCs w:val="36"/>
        </w:rPr>
      </w:pPr>
      <w:r w:rsidRPr="00B80D9A">
        <w:rPr>
          <w:rFonts w:ascii="Arial Narrow" w:hAnsi="Arial Narrow" w:cs="Arial Narrow"/>
          <w:b/>
          <w:color w:val="000000"/>
          <w:sz w:val="36"/>
          <w:szCs w:val="36"/>
        </w:rPr>
        <w:t>Review of Interim Financial Information Performed by the</w:t>
      </w:r>
    </w:p>
    <w:p w:rsidR="00B80D9A" w:rsidRDefault="00B80D9A" w:rsidP="00B80D9A">
      <w:pPr>
        <w:autoSpaceDE w:val="0"/>
        <w:autoSpaceDN w:val="0"/>
        <w:adjustRightInd w:val="0"/>
        <w:spacing w:after="0" w:line="240" w:lineRule="auto"/>
        <w:jc w:val="center"/>
        <w:rPr>
          <w:rFonts w:ascii="Arial Narrow" w:hAnsi="Arial Narrow" w:cs="Arial Narrow"/>
          <w:b/>
          <w:color w:val="000000"/>
          <w:sz w:val="36"/>
          <w:szCs w:val="36"/>
        </w:rPr>
      </w:pPr>
      <w:r w:rsidRPr="00B80D9A">
        <w:rPr>
          <w:rFonts w:ascii="Arial Narrow" w:hAnsi="Arial Narrow" w:cs="Arial Narrow"/>
          <w:b/>
          <w:color w:val="000000"/>
          <w:sz w:val="36"/>
          <w:szCs w:val="36"/>
        </w:rPr>
        <w:t>Independent Auditor of the Entity</w:t>
      </w:r>
    </w:p>
    <w:p w:rsidR="00E46B5D" w:rsidRDefault="00E46B5D" w:rsidP="00E46B5D">
      <w:pPr>
        <w:autoSpaceDE w:val="0"/>
        <w:autoSpaceDN w:val="0"/>
        <w:adjustRightInd w:val="0"/>
        <w:spacing w:after="0" w:line="240" w:lineRule="auto"/>
        <w:rPr>
          <w:rFonts w:ascii="Arial Narrow" w:hAnsi="Arial Narrow" w:cs="Arial Narrow"/>
          <w:b/>
          <w:color w:val="000000"/>
          <w:sz w:val="36"/>
          <w:szCs w:val="36"/>
        </w:rPr>
      </w:pPr>
    </w:p>
    <w:p w:rsidR="00E46B5D" w:rsidRPr="00E46B5D" w:rsidRDefault="00E46B5D" w:rsidP="00E46B5D">
      <w:pPr>
        <w:autoSpaceDE w:val="0"/>
        <w:autoSpaceDN w:val="0"/>
        <w:adjustRightInd w:val="0"/>
        <w:spacing w:after="0" w:line="240" w:lineRule="auto"/>
        <w:jc w:val="both"/>
        <w:rPr>
          <w:rFonts w:ascii="Arial Narrow" w:hAnsi="Arial Narrow" w:cs="Arial Narrow"/>
          <w:color w:val="000000"/>
          <w:sz w:val="24"/>
          <w:szCs w:val="24"/>
        </w:rPr>
      </w:pPr>
      <w:r w:rsidRPr="000C0EA1">
        <w:rPr>
          <w:rFonts w:ascii="Arial Narrow" w:hAnsi="Arial Narrow" w:cs="Arial Narrow"/>
          <w:b/>
          <w:color w:val="000000"/>
          <w:sz w:val="28"/>
          <w:szCs w:val="24"/>
        </w:rPr>
        <w:t xml:space="preserve">1. Effective Date </w:t>
      </w:r>
      <w:r w:rsidRPr="00E46B5D">
        <w:rPr>
          <w:rFonts w:ascii="Arial Narrow" w:hAnsi="Arial Narrow" w:cs="Arial Narrow"/>
          <w:b/>
          <w:color w:val="000000"/>
          <w:sz w:val="24"/>
          <w:szCs w:val="24"/>
        </w:rPr>
        <w:t xml:space="preserve">- </w:t>
      </w:r>
      <w:r w:rsidRPr="00E46B5D">
        <w:rPr>
          <w:rFonts w:ascii="Arial Narrow" w:hAnsi="Arial Narrow" w:cs="Arial Narrow"/>
          <w:color w:val="000000"/>
          <w:sz w:val="24"/>
          <w:szCs w:val="24"/>
        </w:rPr>
        <w:t>This SRE is effective for reviews of interim financial information for periods beginning on or after April 1, 2010.</w:t>
      </w:r>
    </w:p>
    <w:p w:rsidR="00E46B5D" w:rsidRPr="00B80D9A" w:rsidRDefault="00E46B5D" w:rsidP="00E46B5D">
      <w:pPr>
        <w:autoSpaceDE w:val="0"/>
        <w:autoSpaceDN w:val="0"/>
        <w:adjustRightInd w:val="0"/>
        <w:spacing w:after="0" w:line="240" w:lineRule="auto"/>
        <w:rPr>
          <w:rFonts w:ascii="Arial Narrow" w:hAnsi="Arial Narrow" w:cs="Arial Narrow"/>
          <w:b/>
          <w:color w:val="000000"/>
          <w:sz w:val="36"/>
          <w:szCs w:val="36"/>
        </w:rPr>
      </w:pPr>
    </w:p>
    <w:p w:rsidR="00631EE2" w:rsidRDefault="00E46B5D" w:rsidP="00DC0021">
      <w:pPr>
        <w:autoSpaceDE w:val="0"/>
        <w:autoSpaceDN w:val="0"/>
        <w:adjustRightInd w:val="0"/>
        <w:spacing w:after="0" w:line="240" w:lineRule="auto"/>
        <w:jc w:val="both"/>
        <w:rPr>
          <w:rFonts w:ascii="Arial Narrow" w:hAnsi="Arial Narrow" w:cs="Arial Narrow"/>
          <w:color w:val="000000"/>
          <w:sz w:val="24"/>
          <w:szCs w:val="24"/>
        </w:rPr>
      </w:pPr>
      <w:r w:rsidRPr="000C0EA1">
        <w:rPr>
          <w:rFonts w:ascii="Arial Narrow" w:hAnsi="Arial Narrow" w:cs="Arial Narrow"/>
          <w:b/>
          <w:color w:val="000000"/>
          <w:sz w:val="28"/>
          <w:szCs w:val="24"/>
        </w:rPr>
        <w:t>2</w:t>
      </w:r>
      <w:r w:rsidR="00B80D9A" w:rsidRPr="000C0EA1">
        <w:rPr>
          <w:rFonts w:ascii="Arial Narrow" w:hAnsi="Arial Narrow" w:cs="Arial Narrow"/>
          <w:b/>
          <w:color w:val="000000"/>
          <w:sz w:val="28"/>
          <w:szCs w:val="24"/>
        </w:rPr>
        <w:t xml:space="preserve">. Objective </w:t>
      </w:r>
      <w:r w:rsidR="00B80D9A" w:rsidRPr="00E46B5D">
        <w:rPr>
          <w:rFonts w:ascii="Arial Narrow" w:hAnsi="Arial Narrow" w:cs="Arial Narrow"/>
          <w:b/>
          <w:color w:val="000000"/>
          <w:sz w:val="24"/>
          <w:szCs w:val="24"/>
        </w:rPr>
        <w:t xml:space="preserve">- </w:t>
      </w:r>
      <w:r w:rsidR="00631EE2">
        <w:rPr>
          <w:rFonts w:ascii="Arial Narrow" w:hAnsi="Arial Narrow" w:cs="Arial Narrow"/>
          <w:b/>
          <w:color w:val="000000"/>
          <w:sz w:val="24"/>
          <w:szCs w:val="24"/>
        </w:rPr>
        <w:t>T</w:t>
      </w:r>
      <w:r w:rsidR="00B80D9A" w:rsidRPr="004C5C19">
        <w:rPr>
          <w:rFonts w:ascii="Arial Narrow" w:hAnsi="Arial Narrow" w:cs="Arial Narrow"/>
          <w:color w:val="000000"/>
          <w:sz w:val="24"/>
          <w:szCs w:val="24"/>
        </w:rPr>
        <w:t xml:space="preserve">o establish standards and provide guidance on the auditor’s professional responsibilities when the auditor undertakes an engagement to review interim financial information of an audit client, and on the form and content of the report. </w:t>
      </w:r>
    </w:p>
    <w:p w:rsidR="00B80D9A" w:rsidRPr="004C5C19" w:rsidRDefault="00631EE2" w:rsidP="00DC0021">
      <w:pPr>
        <w:autoSpaceDE w:val="0"/>
        <w:autoSpaceDN w:val="0"/>
        <w:adjustRightInd w:val="0"/>
        <w:spacing w:after="0" w:line="240" w:lineRule="auto"/>
        <w:jc w:val="both"/>
        <w:rPr>
          <w:rFonts w:ascii="Arial Narrow" w:hAnsi="Arial Narrow" w:cs="Arial Narrow"/>
          <w:color w:val="000000"/>
          <w:sz w:val="24"/>
          <w:szCs w:val="24"/>
        </w:rPr>
      </w:pPr>
      <w:r>
        <w:rPr>
          <w:rFonts w:ascii="Arial Narrow" w:hAnsi="Arial Narrow" w:cs="Arial Narrow"/>
          <w:color w:val="000000"/>
          <w:sz w:val="24"/>
          <w:szCs w:val="24"/>
        </w:rPr>
        <w:t>I</w:t>
      </w:r>
      <w:r w:rsidR="00B80D9A" w:rsidRPr="004C5C19">
        <w:rPr>
          <w:rFonts w:ascii="Arial Narrow" w:hAnsi="Arial Narrow" w:cs="Arial Narrow"/>
          <w:color w:val="000000"/>
          <w:sz w:val="24"/>
          <w:szCs w:val="24"/>
        </w:rPr>
        <w:t>nterim financial information is financial information that is prepared and presented in</w:t>
      </w:r>
      <w:r w:rsidR="00E46B5D" w:rsidRPr="004C5C19">
        <w:rPr>
          <w:rFonts w:ascii="Arial Narrow" w:hAnsi="Arial Narrow" w:cs="Arial Narrow"/>
          <w:color w:val="000000"/>
          <w:sz w:val="24"/>
          <w:szCs w:val="24"/>
        </w:rPr>
        <w:t xml:space="preserve"> </w:t>
      </w:r>
      <w:r w:rsidR="00B80D9A" w:rsidRPr="004C5C19">
        <w:rPr>
          <w:rFonts w:ascii="Arial Narrow" w:hAnsi="Arial Narrow" w:cs="Arial Narrow"/>
          <w:color w:val="000000"/>
          <w:sz w:val="24"/>
          <w:szCs w:val="24"/>
        </w:rPr>
        <w:t>accordance with an applicable financial reporting framework and comprises either a complete or a condensed set of financial statements for a period that is shorter than the entity’s financial year.</w:t>
      </w:r>
    </w:p>
    <w:p w:rsidR="00B80D9A" w:rsidRPr="00E46B5D" w:rsidRDefault="00B80D9A" w:rsidP="00DC0021">
      <w:pPr>
        <w:autoSpaceDE w:val="0"/>
        <w:autoSpaceDN w:val="0"/>
        <w:adjustRightInd w:val="0"/>
        <w:spacing w:after="0" w:line="240" w:lineRule="auto"/>
        <w:jc w:val="both"/>
        <w:rPr>
          <w:rFonts w:ascii="Arial Narrow" w:hAnsi="Arial Narrow" w:cs="Arial Narrow"/>
          <w:color w:val="000000"/>
          <w:sz w:val="24"/>
          <w:szCs w:val="24"/>
        </w:rPr>
      </w:pPr>
      <w:r w:rsidRPr="004C5C19">
        <w:rPr>
          <w:rFonts w:ascii="Arial Narrow" w:hAnsi="Arial Narrow" w:cs="Arial Narrow"/>
          <w:color w:val="000000"/>
          <w:sz w:val="24"/>
          <w:szCs w:val="24"/>
        </w:rPr>
        <w:t xml:space="preserve">This SRE </w:t>
      </w:r>
      <w:proofErr w:type="gramStart"/>
      <w:r w:rsidRPr="004C5C19">
        <w:rPr>
          <w:rFonts w:ascii="Arial Narrow" w:hAnsi="Arial Narrow" w:cs="Arial Narrow"/>
          <w:color w:val="000000"/>
          <w:sz w:val="24"/>
          <w:szCs w:val="24"/>
        </w:rPr>
        <w:t xml:space="preserve">is </w:t>
      </w:r>
      <w:r w:rsidR="00E46B5D" w:rsidRPr="004C5C19">
        <w:rPr>
          <w:rFonts w:ascii="Arial Narrow" w:hAnsi="Arial Narrow" w:cs="Arial Narrow"/>
          <w:color w:val="000000"/>
          <w:sz w:val="24"/>
          <w:szCs w:val="24"/>
        </w:rPr>
        <w:t xml:space="preserve"> </w:t>
      </w:r>
      <w:r w:rsidRPr="004C5C19">
        <w:rPr>
          <w:rFonts w:ascii="Arial Narrow" w:hAnsi="Arial Narrow" w:cs="Arial Narrow"/>
          <w:color w:val="000000"/>
          <w:sz w:val="24"/>
          <w:szCs w:val="24"/>
        </w:rPr>
        <w:t>applied</w:t>
      </w:r>
      <w:proofErr w:type="gramEnd"/>
      <w:r w:rsidRPr="004C5C19">
        <w:rPr>
          <w:rFonts w:ascii="Arial Narrow" w:hAnsi="Arial Narrow" w:cs="Arial Narrow"/>
          <w:color w:val="000000"/>
          <w:sz w:val="24"/>
          <w:szCs w:val="24"/>
        </w:rPr>
        <w:t>, adapted as necessary in the circumstances, when an entity’s</w:t>
      </w:r>
      <w:r w:rsidRPr="00E46B5D">
        <w:rPr>
          <w:rFonts w:ascii="Arial Narrow" w:hAnsi="Arial Narrow" w:cs="Arial Narrow"/>
          <w:color w:val="000000"/>
          <w:sz w:val="24"/>
          <w:szCs w:val="24"/>
        </w:rPr>
        <w:t xml:space="preserve"> auditor undertakes an engagement to review historical other than interim financial information of an audit client.</w:t>
      </w:r>
    </w:p>
    <w:p w:rsidR="00B80D9A" w:rsidRPr="00E46B5D" w:rsidRDefault="00B80D9A" w:rsidP="00DC0021">
      <w:pPr>
        <w:autoSpaceDE w:val="0"/>
        <w:autoSpaceDN w:val="0"/>
        <w:adjustRightInd w:val="0"/>
        <w:spacing w:after="0" w:line="240" w:lineRule="auto"/>
        <w:jc w:val="both"/>
        <w:rPr>
          <w:rFonts w:ascii="Arial Narrow" w:hAnsi="Arial Narrow" w:cs="Arial Narrow"/>
          <w:color w:val="000000"/>
          <w:sz w:val="24"/>
          <w:szCs w:val="24"/>
        </w:rPr>
      </w:pPr>
    </w:p>
    <w:p w:rsidR="007D164F" w:rsidRDefault="00E46B5D" w:rsidP="00DC0021">
      <w:pPr>
        <w:autoSpaceDE w:val="0"/>
        <w:autoSpaceDN w:val="0"/>
        <w:adjustRightInd w:val="0"/>
        <w:spacing w:after="0" w:line="240" w:lineRule="auto"/>
        <w:jc w:val="both"/>
        <w:rPr>
          <w:rFonts w:ascii="Arial Narrow" w:hAnsi="Arial Narrow" w:cs="Arial Narrow"/>
          <w:color w:val="000000"/>
          <w:sz w:val="24"/>
          <w:szCs w:val="24"/>
        </w:rPr>
      </w:pPr>
      <w:r w:rsidRPr="000C0EA1">
        <w:rPr>
          <w:rFonts w:ascii="Arial Narrow" w:hAnsi="Arial Narrow" w:cs="Arial Narrow"/>
          <w:b/>
          <w:color w:val="000000"/>
          <w:sz w:val="28"/>
          <w:szCs w:val="24"/>
        </w:rPr>
        <w:t>3</w:t>
      </w:r>
      <w:r w:rsidR="00B80D9A" w:rsidRPr="000C0EA1">
        <w:rPr>
          <w:rFonts w:ascii="Arial Narrow" w:hAnsi="Arial Narrow" w:cs="Arial Narrow"/>
          <w:b/>
          <w:color w:val="000000"/>
          <w:sz w:val="28"/>
          <w:szCs w:val="24"/>
        </w:rPr>
        <w:t>. General Principles of a Review of Interim Financial Information</w:t>
      </w:r>
      <w:r w:rsidR="00B80D9A" w:rsidRPr="00E46B5D">
        <w:rPr>
          <w:rFonts w:ascii="Arial Narrow" w:hAnsi="Arial Narrow" w:cs="Arial Narrow"/>
          <w:b/>
          <w:color w:val="000000"/>
          <w:sz w:val="24"/>
          <w:szCs w:val="24"/>
        </w:rPr>
        <w:t xml:space="preserve"> - </w:t>
      </w:r>
      <w:r w:rsidR="00B80D9A" w:rsidRPr="004C5C19">
        <w:rPr>
          <w:rFonts w:ascii="Arial Narrow" w:hAnsi="Arial Narrow" w:cs="Arial Narrow"/>
          <w:color w:val="000000"/>
          <w:sz w:val="24"/>
          <w:szCs w:val="24"/>
        </w:rPr>
        <w:t xml:space="preserve">The auditor should </w:t>
      </w:r>
      <w:proofErr w:type="spellStart"/>
      <w:r w:rsidR="007D164F">
        <w:rPr>
          <w:rFonts w:ascii="Arial Narrow" w:hAnsi="Arial Narrow" w:cs="Arial Narrow"/>
          <w:color w:val="000000"/>
          <w:sz w:val="24"/>
          <w:szCs w:val="24"/>
        </w:rPr>
        <w:t>i</w:t>
      </w:r>
      <w:proofErr w:type="spellEnd"/>
      <w:proofErr w:type="gramStart"/>
      <w:r w:rsidR="007D164F">
        <w:rPr>
          <w:rFonts w:ascii="Arial Narrow" w:hAnsi="Arial Narrow" w:cs="Arial Narrow"/>
          <w:color w:val="000000"/>
          <w:sz w:val="24"/>
          <w:szCs w:val="24"/>
        </w:rPr>
        <w:t>)</w:t>
      </w:r>
      <w:r w:rsidR="00B80D9A" w:rsidRPr="004C5C19">
        <w:rPr>
          <w:rFonts w:ascii="Arial Narrow" w:hAnsi="Arial Narrow" w:cs="Arial Narrow"/>
          <w:color w:val="000000"/>
          <w:sz w:val="24"/>
          <w:szCs w:val="24"/>
        </w:rPr>
        <w:t>comply</w:t>
      </w:r>
      <w:proofErr w:type="gramEnd"/>
      <w:r w:rsidR="00B80D9A" w:rsidRPr="004C5C19">
        <w:rPr>
          <w:rFonts w:ascii="Arial Narrow" w:hAnsi="Arial Narrow" w:cs="Arial Narrow"/>
          <w:color w:val="000000"/>
          <w:sz w:val="24"/>
          <w:szCs w:val="24"/>
        </w:rPr>
        <w:t xml:space="preserve"> with the ethical requirements </w:t>
      </w:r>
      <w:r w:rsidR="007D164F">
        <w:rPr>
          <w:rFonts w:ascii="Arial Narrow" w:hAnsi="Arial Narrow" w:cs="Arial Narrow"/>
          <w:color w:val="000000"/>
          <w:sz w:val="24"/>
          <w:szCs w:val="24"/>
        </w:rPr>
        <w:t>,</w:t>
      </w:r>
    </w:p>
    <w:p w:rsidR="007D164F" w:rsidRDefault="007D164F" w:rsidP="00DC0021">
      <w:pPr>
        <w:autoSpaceDE w:val="0"/>
        <w:autoSpaceDN w:val="0"/>
        <w:adjustRightInd w:val="0"/>
        <w:spacing w:after="0" w:line="240" w:lineRule="auto"/>
        <w:jc w:val="both"/>
        <w:rPr>
          <w:rFonts w:ascii="Arial Narrow" w:hAnsi="Arial Narrow" w:cs="Arial Narrow"/>
          <w:color w:val="000000"/>
          <w:sz w:val="24"/>
          <w:szCs w:val="24"/>
        </w:rPr>
      </w:pPr>
      <w:r>
        <w:rPr>
          <w:rFonts w:ascii="Arial Narrow" w:hAnsi="Arial Narrow" w:cs="Arial Narrow"/>
          <w:color w:val="000000"/>
          <w:sz w:val="24"/>
          <w:szCs w:val="24"/>
        </w:rPr>
        <w:t>ii</w:t>
      </w:r>
      <w:proofErr w:type="gramStart"/>
      <w:r>
        <w:rPr>
          <w:rFonts w:ascii="Arial Narrow" w:hAnsi="Arial Narrow" w:cs="Arial Narrow"/>
          <w:color w:val="000000"/>
          <w:sz w:val="24"/>
          <w:szCs w:val="24"/>
        </w:rPr>
        <w:t>)</w:t>
      </w:r>
      <w:r w:rsidR="00B80D9A" w:rsidRPr="004C5C19">
        <w:rPr>
          <w:rFonts w:ascii="Arial Narrow" w:hAnsi="Arial Narrow" w:cs="Arial Narrow"/>
          <w:color w:val="000000"/>
          <w:sz w:val="24"/>
          <w:szCs w:val="24"/>
        </w:rPr>
        <w:t>implement</w:t>
      </w:r>
      <w:proofErr w:type="gramEnd"/>
      <w:r w:rsidR="00B80D9A" w:rsidRPr="004C5C19">
        <w:rPr>
          <w:rFonts w:ascii="Arial Narrow" w:hAnsi="Arial Narrow" w:cs="Arial Narrow"/>
          <w:color w:val="000000"/>
          <w:sz w:val="24"/>
          <w:szCs w:val="24"/>
        </w:rPr>
        <w:t xml:space="preserve"> quality control procedures </w:t>
      </w:r>
      <w:r>
        <w:rPr>
          <w:rFonts w:ascii="Arial Narrow" w:hAnsi="Arial Narrow" w:cs="Arial Narrow"/>
          <w:color w:val="000000"/>
          <w:sz w:val="24"/>
          <w:szCs w:val="24"/>
        </w:rPr>
        <w:t>,</w:t>
      </w:r>
    </w:p>
    <w:p w:rsidR="00B80D9A" w:rsidRPr="00E46B5D" w:rsidRDefault="007D164F" w:rsidP="00DC0021">
      <w:pPr>
        <w:autoSpaceDE w:val="0"/>
        <w:autoSpaceDN w:val="0"/>
        <w:adjustRightInd w:val="0"/>
        <w:spacing w:after="0" w:line="240" w:lineRule="auto"/>
        <w:jc w:val="both"/>
        <w:rPr>
          <w:rFonts w:ascii="Arial Narrow" w:hAnsi="Arial Narrow" w:cs="Arial Narrow"/>
          <w:color w:val="000000"/>
          <w:sz w:val="24"/>
          <w:szCs w:val="24"/>
        </w:rPr>
      </w:pPr>
      <w:r>
        <w:rPr>
          <w:rFonts w:ascii="Arial Narrow" w:hAnsi="Arial Narrow" w:cs="Arial Narrow"/>
          <w:color w:val="000000"/>
          <w:sz w:val="24"/>
          <w:szCs w:val="24"/>
        </w:rPr>
        <w:t>iii</w:t>
      </w:r>
      <w:proofErr w:type="gramStart"/>
      <w:r>
        <w:rPr>
          <w:rFonts w:ascii="Arial Narrow" w:hAnsi="Arial Narrow" w:cs="Arial Narrow"/>
          <w:color w:val="000000"/>
          <w:sz w:val="24"/>
          <w:szCs w:val="24"/>
        </w:rPr>
        <w:t>)</w:t>
      </w:r>
      <w:r w:rsidR="00B80D9A" w:rsidRPr="004C5C19">
        <w:rPr>
          <w:rFonts w:ascii="Arial Narrow" w:hAnsi="Arial Narrow" w:cs="Arial Narrow"/>
          <w:color w:val="000000"/>
          <w:sz w:val="24"/>
          <w:szCs w:val="24"/>
        </w:rPr>
        <w:t>plan</w:t>
      </w:r>
      <w:proofErr w:type="gramEnd"/>
      <w:r w:rsidR="00B80D9A" w:rsidRPr="004C5C19">
        <w:rPr>
          <w:rFonts w:ascii="Arial Narrow" w:hAnsi="Arial Narrow" w:cs="Arial Narrow"/>
          <w:color w:val="000000"/>
          <w:sz w:val="24"/>
          <w:szCs w:val="24"/>
        </w:rPr>
        <w:t xml:space="preserve"> and perform the review with an attitude of professional </w:t>
      </w:r>
      <w:proofErr w:type="spellStart"/>
      <w:r w:rsidR="00B80D9A" w:rsidRPr="004C5C19">
        <w:rPr>
          <w:rFonts w:ascii="Arial Narrow" w:hAnsi="Arial Narrow" w:cs="Arial Narrow"/>
          <w:color w:val="000000"/>
          <w:sz w:val="24"/>
          <w:szCs w:val="24"/>
        </w:rPr>
        <w:t>skepticism</w:t>
      </w:r>
      <w:proofErr w:type="spellEnd"/>
      <w:r w:rsidR="00B80D9A" w:rsidRPr="004C5C19">
        <w:rPr>
          <w:rFonts w:ascii="Arial Narrow" w:hAnsi="Arial Narrow" w:cs="Arial Narrow"/>
          <w:color w:val="000000"/>
          <w:sz w:val="24"/>
          <w:szCs w:val="24"/>
        </w:rPr>
        <w:t xml:space="preserve">, </w:t>
      </w:r>
      <w:r w:rsidR="00B80D9A" w:rsidRPr="00E46B5D">
        <w:rPr>
          <w:rFonts w:ascii="Arial Narrow" w:hAnsi="Arial Narrow" w:cs="Arial Narrow"/>
          <w:color w:val="000000"/>
          <w:sz w:val="24"/>
          <w:szCs w:val="24"/>
        </w:rPr>
        <w:t>.</w:t>
      </w:r>
    </w:p>
    <w:p w:rsidR="00B80D9A" w:rsidRPr="00E46B5D" w:rsidRDefault="00B80D9A" w:rsidP="00DC0021">
      <w:pPr>
        <w:autoSpaceDE w:val="0"/>
        <w:autoSpaceDN w:val="0"/>
        <w:adjustRightInd w:val="0"/>
        <w:spacing w:after="0" w:line="240" w:lineRule="auto"/>
        <w:jc w:val="both"/>
        <w:rPr>
          <w:rFonts w:ascii="Arial Narrow" w:hAnsi="Arial Narrow" w:cs="Arial Narrow"/>
          <w:color w:val="000000"/>
          <w:sz w:val="24"/>
          <w:szCs w:val="24"/>
        </w:rPr>
      </w:pPr>
    </w:p>
    <w:p w:rsidR="00B80D9A" w:rsidRPr="00E46B5D" w:rsidRDefault="00E46B5D" w:rsidP="00DC0021">
      <w:pPr>
        <w:autoSpaceDE w:val="0"/>
        <w:autoSpaceDN w:val="0"/>
        <w:adjustRightInd w:val="0"/>
        <w:spacing w:after="0" w:line="240" w:lineRule="auto"/>
        <w:jc w:val="both"/>
        <w:rPr>
          <w:rFonts w:ascii="Arial Narrow" w:hAnsi="Arial Narrow" w:cs="Arial Narrow"/>
          <w:color w:val="000000"/>
          <w:sz w:val="24"/>
          <w:szCs w:val="24"/>
        </w:rPr>
      </w:pPr>
      <w:r w:rsidRPr="000C0EA1">
        <w:rPr>
          <w:rFonts w:ascii="Arial Narrow" w:hAnsi="Arial Narrow" w:cs="Arial Narrow"/>
          <w:b/>
          <w:color w:val="000000"/>
          <w:sz w:val="28"/>
          <w:szCs w:val="24"/>
        </w:rPr>
        <w:t>4</w:t>
      </w:r>
      <w:r w:rsidR="00B80D9A" w:rsidRPr="000C0EA1">
        <w:rPr>
          <w:rFonts w:ascii="Arial Narrow" w:hAnsi="Arial Narrow" w:cs="Arial Narrow"/>
          <w:b/>
          <w:color w:val="000000"/>
          <w:sz w:val="28"/>
          <w:szCs w:val="24"/>
        </w:rPr>
        <w:t>. Objective of an Engagement to Review Interim Financial Information</w:t>
      </w:r>
      <w:r w:rsidR="00B80D9A" w:rsidRPr="00E46B5D">
        <w:rPr>
          <w:rFonts w:ascii="Arial Narrow" w:hAnsi="Arial Narrow" w:cs="Arial Narrow"/>
          <w:b/>
          <w:color w:val="000000"/>
          <w:sz w:val="24"/>
          <w:szCs w:val="24"/>
        </w:rPr>
        <w:t xml:space="preserve"> - </w:t>
      </w:r>
      <w:r w:rsidR="00B80D9A" w:rsidRPr="00E46B5D">
        <w:rPr>
          <w:rFonts w:ascii="Arial Narrow" w:hAnsi="Arial Narrow" w:cs="Arial Narrow"/>
          <w:color w:val="000000"/>
          <w:sz w:val="24"/>
          <w:szCs w:val="24"/>
        </w:rPr>
        <w:t xml:space="preserve">to express a conclusion whether, on the basis of the review, </w:t>
      </w:r>
      <w:r w:rsidR="00B80D9A" w:rsidRPr="004C5C19">
        <w:rPr>
          <w:rFonts w:ascii="Arial Narrow" w:hAnsi="Arial Narrow" w:cs="Arial Narrow"/>
          <w:color w:val="000000"/>
          <w:sz w:val="24"/>
          <w:szCs w:val="24"/>
        </w:rPr>
        <w:t>anything has come to the auditor’s attention that causes the auditor to believe that the interim financial information is not prepared, in all material respects, in accordance with an applicable financial reporting framework</w:t>
      </w:r>
      <w:r w:rsidR="00B80D9A" w:rsidRPr="00E46B5D">
        <w:rPr>
          <w:rFonts w:ascii="Arial Narrow" w:hAnsi="Arial Narrow" w:cs="Arial Narrow"/>
          <w:color w:val="000000"/>
          <w:sz w:val="24"/>
          <w:szCs w:val="24"/>
        </w:rPr>
        <w:t>. A review, in contrast to an audit, is not designed to obtain reasonable assurance that the interim financial information is free from material misstatement</w:t>
      </w:r>
    </w:p>
    <w:p w:rsidR="00DC0021" w:rsidRPr="00E46B5D" w:rsidRDefault="00DC0021" w:rsidP="00DC0021">
      <w:pPr>
        <w:autoSpaceDE w:val="0"/>
        <w:autoSpaceDN w:val="0"/>
        <w:adjustRightInd w:val="0"/>
        <w:spacing w:after="0" w:line="240" w:lineRule="auto"/>
        <w:jc w:val="both"/>
        <w:rPr>
          <w:rFonts w:ascii="Arial Narrow" w:hAnsi="Arial Narrow" w:cs="Arial Narrow"/>
          <w:color w:val="000000"/>
          <w:sz w:val="24"/>
          <w:szCs w:val="24"/>
        </w:rPr>
      </w:pPr>
    </w:p>
    <w:p w:rsidR="00B80D9A" w:rsidRPr="004C5C19" w:rsidRDefault="00E46B5D" w:rsidP="00DC0021">
      <w:pPr>
        <w:autoSpaceDE w:val="0"/>
        <w:autoSpaceDN w:val="0"/>
        <w:adjustRightInd w:val="0"/>
        <w:spacing w:after="0" w:line="240" w:lineRule="auto"/>
        <w:jc w:val="both"/>
        <w:rPr>
          <w:rFonts w:ascii="Arial Narrow" w:hAnsi="Arial Narrow" w:cs="Arial Narrow"/>
          <w:color w:val="000000"/>
          <w:sz w:val="24"/>
          <w:szCs w:val="24"/>
        </w:rPr>
      </w:pPr>
      <w:r w:rsidRPr="000C0EA1">
        <w:rPr>
          <w:rFonts w:ascii="Arial Narrow" w:hAnsi="Arial Narrow" w:cs="Arial Narrow"/>
          <w:b/>
          <w:color w:val="000000"/>
          <w:sz w:val="28"/>
          <w:szCs w:val="24"/>
        </w:rPr>
        <w:t>5</w:t>
      </w:r>
      <w:r w:rsidR="00DC0021" w:rsidRPr="000C0EA1">
        <w:rPr>
          <w:rFonts w:ascii="Arial Narrow" w:hAnsi="Arial Narrow" w:cs="Arial Narrow"/>
          <w:b/>
          <w:color w:val="000000"/>
          <w:sz w:val="28"/>
          <w:szCs w:val="24"/>
        </w:rPr>
        <w:t xml:space="preserve">. </w:t>
      </w:r>
      <w:r w:rsidR="00B80D9A" w:rsidRPr="000C0EA1">
        <w:rPr>
          <w:rFonts w:ascii="Arial Narrow" w:hAnsi="Arial Narrow" w:cs="Arial Narrow"/>
          <w:b/>
          <w:color w:val="000000"/>
          <w:sz w:val="28"/>
          <w:szCs w:val="24"/>
        </w:rPr>
        <w:t>Terms of the Engagement</w:t>
      </w:r>
      <w:r w:rsidR="00DC0021" w:rsidRPr="000C0EA1">
        <w:rPr>
          <w:rFonts w:ascii="Arial Narrow" w:hAnsi="Arial Narrow" w:cs="Arial Narrow"/>
          <w:b/>
          <w:color w:val="000000"/>
          <w:sz w:val="28"/>
          <w:szCs w:val="24"/>
        </w:rPr>
        <w:t xml:space="preserve"> </w:t>
      </w:r>
      <w:r w:rsidR="00DC0021" w:rsidRPr="00E46B5D">
        <w:rPr>
          <w:rFonts w:ascii="Arial Narrow" w:hAnsi="Arial Narrow" w:cs="Arial Narrow"/>
          <w:b/>
          <w:color w:val="000000"/>
          <w:sz w:val="24"/>
          <w:szCs w:val="24"/>
        </w:rPr>
        <w:t xml:space="preserve">- </w:t>
      </w:r>
      <w:r w:rsidR="00DC0021" w:rsidRPr="00E46B5D">
        <w:rPr>
          <w:rFonts w:ascii="Arial Narrow" w:hAnsi="Arial Narrow" w:cs="Arial Narrow"/>
          <w:color w:val="000000"/>
          <w:sz w:val="24"/>
          <w:szCs w:val="24"/>
        </w:rPr>
        <w:t xml:space="preserve">Ordinarily terms of engagement are as </w:t>
      </w:r>
      <w:r w:rsidR="00DC0021" w:rsidRPr="004C5C19">
        <w:rPr>
          <w:rFonts w:ascii="Arial Narrow" w:hAnsi="Arial Narrow" w:cs="Arial Narrow"/>
          <w:color w:val="000000"/>
          <w:sz w:val="24"/>
          <w:szCs w:val="24"/>
        </w:rPr>
        <w:t>follows:</w:t>
      </w:r>
    </w:p>
    <w:p w:rsidR="00B80D9A" w:rsidRPr="004C5C19" w:rsidRDefault="00B80D9A" w:rsidP="002A7925">
      <w:pPr>
        <w:pStyle w:val="ListParagraph"/>
        <w:numPr>
          <w:ilvl w:val="0"/>
          <w:numId w:val="17"/>
        </w:numPr>
        <w:autoSpaceDE w:val="0"/>
        <w:autoSpaceDN w:val="0"/>
        <w:adjustRightInd w:val="0"/>
        <w:spacing w:after="0" w:line="240" w:lineRule="auto"/>
        <w:jc w:val="both"/>
        <w:rPr>
          <w:rFonts w:ascii="Arial Narrow" w:hAnsi="Arial Narrow" w:cs="Arial Narrow"/>
          <w:color w:val="000000"/>
          <w:sz w:val="24"/>
          <w:szCs w:val="24"/>
        </w:rPr>
      </w:pPr>
      <w:r w:rsidRPr="004C5C19">
        <w:rPr>
          <w:rFonts w:ascii="Arial Narrow" w:hAnsi="Arial Narrow" w:cs="Arial Narrow"/>
          <w:color w:val="000000"/>
          <w:sz w:val="24"/>
          <w:szCs w:val="24"/>
        </w:rPr>
        <w:t>The objective of a review of interim financial information.</w:t>
      </w:r>
    </w:p>
    <w:p w:rsidR="00B80D9A" w:rsidRPr="004C5C19" w:rsidRDefault="00B80D9A" w:rsidP="002A7925">
      <w:pPr>
        <w:pStyle w:val="ListParagraph"/>
        <w:numPr>
          <w:ilvl w:val="0"/>
          <w:numId w:val="17"/>
        </w:numPr>
        <w:autoSpaceDE w:val="0"/>
        <w:autoSpaceDN w:val="0"/>
        <w:adjustRightInd w:val="0"/>
        <w:spacing w:after="0" w:line="240" w:lineRule="auto"/>
        <w:jc w:val="both"/>
        <w:rPr>
          <w:rFonts w:ascii="Arial Narrow" w:hAnsi="Arial Narrow" w:cs="Arial Narrow"/>
          <w:color w:val="000000"/>
          <w:sz w:val="24"/>
          <w:szCs w:val="24"/>
        </w:rPr>
      </w:pPr>
      <w:r w:rsidRPr="004C5C19">
        <w:rPr>
          <w:rFonts w:ascii="Arial Narrow" w:hAnsi="Arial Narrow" w:cs="Arial Narrow"/>
          <w:color w:val="000000"/>
          <w:sz w:val="24"/>
          <w:szCs w:val="24"/>
        </w:rPr>
        <w:t>The scope of the review.</w:t>
      </w:r>
    </w:p>
    <w:p w:rsidR="00DC0021" w:rsidRPr="004C5C19" w:rsidRDefault="00B80D9A" w:rsidP="002A7925">
      <w:pPr>
        <w:pStyle w:val="ListParagraph"/>
        <w:numPr>
          <w:ilvl w:val="0"/>
          <w:numId w:val="17"/>
        </w:numPr>
        <w:autoSpaceDE w:val="0"/>
        <w:autoSpaceDN w:val="0"/>
        <w:adjustRightInd w:val="0"/>
        <w:spacing w:after="0" w:line="240" w:lineRule="auto"/>
        <w:jc w:val="both"/>
        <w:rPr>
          <w:rFonts w:ascii="Arial Narrow" w:hAnsi="Arial Narrow" w:cs="Arial Narrow"/>
          <w:color w:val="000000"/>
          <w:sz w:val="24"/>
          <w:szCs w:val="24"/>
        </w:rPr>
      </w:pPr>
      <w:r w:rsidRPr="004C5C19">
        <w:rPr>
          <w:rFonts w:ascii="Arial Narrow" w:hAnsi="Arial Narrow" w:cs="Arial Narrow"/>
          <w:color w:val="000000"/>
          <w:sz w:val="24"/>
          <w:szCs w:val="24"/>
        </w:rPr>
        <w:t>Management’s responsibility for the</w:t>
      </w:r>
    </w:p>
    <w:p w:rsidR="00DC0021" w:rsidRPr="004C5C19" w:rsidRDefault="00B80D9A" w:rsidP="002A7925">
      <w:pPr>
        <w:pStyle w:val="ListParagraph"/>
        <w:numPr>
          <w:ilvl w:val="0"/>
          <w:numId w:val="18"/>
        </w:numPr>
        <w:autoSpaceDE w:val="0"/>
        <w:autoSpaceDN w:val="0"/>
        <w:adjustRightInd w:val="0"/>
        <w:spacing w:after="0" w:line="240" w:lineRule="auto"/>
        <w:ind w:left="1134"/>
        <w:jc w:val="both"/>
        <w:rPr>
          <w:rFonts w:ascii="Arial Narrow" w:hAnsi="Arial Narrow" w:cs="Arial Narrow"/>
          <w:color w:val="000000"/>
          <w:sz w:val="24"/>
          <w:szCs w:val="24"/>
        </w:rPr>
      </w:pPr>
      <w:r w:rsidRPr="004C5C19">
        <w:rPr>
          <w:rFonts w:ascii="Arial Narrow" w:hAnsi="Arial Narrow" w:cs="Arial Narrow"/>
          <w:color w:val="000000"/>
          <w:sz w:val="24"/>
          <w:szCs w:val="24"/>
        </w:rPr>
        <w:t>interim financial information</w:t>
      </w:r>
      <w:r w:rsidR="00DC0021" w:rsidRPr="004C5C19">
        <w:rPr>
          <w:rFonts w:ascii="Arial Narrow" w:hAnsi="Arial Narrow" w:cs="Arial Narrow"/>
          <w:color w:val="000000"/>
          <w:sz w:val="24"/>
          <w:szCs w:val="24"/>
        </w:rPr>
        <w:t>,</w:t>
      </w:r>
    </w:p>
    <w:p w:rsidR="00DC0021" w:rsidRPr="004C5C19" w:rsidRDefault="00DC0021" w:rsidP="002A7925">
      <w:pPr>
        <w:pStyle w:val="ListParagraph"/>
        <w:numPr>
          <w:ilvl w:val="0"/>
          <w:numId w:val="18"/>
        </w:numPr>
        <w:autoSpaceDE w:val="0"/>
        <w:autoSpaceDN w:val="0"/>
        <w:adjustRightInd w:val="0"/>
        <w:spacing w:after="0" w:line="240" w:lineRule="auto"/>
        <w:ind w:left="1134"/>
        <w:jc w:val="both"/>
        <w:rPr>
          <w:rFonts w:ascii="Arial Narrow" w:hAnsi="Arial Narrow" w:cs="Arial Narrow"/>
          <w:color w:val="000000"/>
          <w:sz w:val="24"/>
          <w:szCs w:val="24"/>
        </w:rPr>
      </w:pPr>
      <w:r w:rsidRPr="004C5C19">
        <w:rPr>
          <w:rFonts w:ascii="Arial Narrow" w:hAnsi="Arial Narrow" w:cs="Arial Narrow"/>
          <w:color w:val="000000"/>
          <w:sz w:val="24"/>
          <w:szCs w:val="24"/>
        </w:rPr>
        <w:t xml:space="preserve"> internal control,</w:t>
      </w:r>
    </w:p>
    <w:p w:rsidR="00DC0021" w:rsidRPr="004C5C19" w:rsidRDefault="00DC0021" w:rsidP="002A7925">
      <w:pPr>
        <w:pStyle w:val="ListParagraph"/>
        <w:numPr>
          <w:ilvl w:val="0"/>
          <w:numId w:val="18"/>
        </w:numPr>
        <w:autoSpaceDE w:val="0"/>
        <w:autoSpaceDN w:val="0"/>
        <w:adjustRightInd w:val="0"/>
        <w:spacing w:after="0" w:line="240" w:lineRule="auto"/>
        <w:ind w:left="1134"/>
        <w:jc w:val="both"/>
        <w:rPr>
          <w:rFonts w:ascii="Arial Narrow" w:hAnsi="Arial Narrow" w:cs="Arial Narrow"/>
          <w:color w:val="000000"/>
          <w:sz w:val="24"/>
          <w:szCs w:val="24"/>
        </w:rPr>
      </w:pPr>
      <w:r w:rsidRPr="004C5C19">
        <w:rPr>
          <w:rFonts w:ascii="Arial Narrow" w:hAnsi="Arial Narrow" w:cs="Arial Narrow"/>
          <w:color w:val="000000"/>
          <w:sz w:val="24"/>
          <w:szCs w:val="24"/>
        </w:rPr>
        <w:t xml:space="preserve"> ensuring availability of records to the auditor and </w:t>
      </w:r>
    </w:p>
    <w:p w:rsidR="00B80D9A" w:rsidRPr="004C5C19" w:rsidRDefault="00DC0021" w:rsidP="002A7925">
      <w:pPr>
        <w:pStyle w:val="ListParagraph"/>
        <w:numPr>
          <w:ilvl w:val="0"/>
          <w:numId w:val="18"/>
        </w:numPr>
        <w:autoSpaceDE w:val="0"/>
        <w:autoSpaceDN w:val="0"/>
        <w:adjustRightInd w:val="0"/>
        <w:spacing w:after="0" w:line="240" w:lineRule="auto"/>
        <w:ind w:left="1134"/>
        <w:jc w:val="both"/>
        <w:rPr>
          <w:rFonts w:ascii="Arial Narrow" w:hAnsi="Arial Narrow" w:cs="Arial Narrow"/>
          <w:color w:val="000000"/>
          <w:sz w:val="24"/>
          <w:szCs w:val="24"/>
        </w:rPr>
      </w:pPr>
      <w:proofErr w:type="gramStart"/>
      <w:r w:rsidRPr="004C5C19">
        <w:rPr>
          <w:rFonts w:ascii="Arial Narrow" w:hAnsi="Arial Narrow" w:cs="Arial Narrow"/>
          <w:color w:val="000000"/>
          <w:sz w:val="24"/>
          <w:szCs w:val="24"/>
        </w:rPr>
        <w:t>for</w:t>
      </w:r>
      <w:proofErr w:type="gramEnd"/>
      <w:r w:rsidRPr="004C5C19">
        <w:rPr>
          <w:rFonts w:ascii="Arial Narrow" w:hAnsi="Arial Narrow" w:cs="Arial Narrow"/>
          <w:color w:val="000000"/>
          <w:sz w:val="24"/>
          <w:szCs w:val="24"/>
        </w:rPr>
        <w:t xml:space="preserve"> providing written representations to the auditor.</w:t>
      </w:r>
      <w:r w:rsidR="00B80D9A" w:rsidRPr="004C5C19">
        <w:rPr>
          <w:rFonts w:ascii="Arial Narrow" w:hAnsi="Arial Narrow" w:cs="Arial Narrow"/>
          <w:color w:val="000000"/>
          <w:sz w:val="24"/>
          <w:szCs w:val="24"/>
        </w:rPr>
        <w:t>.</w:t>
      </w:r>
    </w:p>
    <w:p w:rsidR="00B80D9A" w:rsidRPr="004C5C19" w:rsidRDefault="00B80D9A" w:rsidP="002A7925">
      <w:pPr>
        <w:pStyle w:val="ListParagraph"/>
        <w:numPr>
          <w:ilvl w:val="0"/>
          <w:numId w:val="17"/>
        </w:numPr>
        <w:autoSpaceDE w:val="0"/>
        <w:autoSpaceDN w:val="0"/>
        <w:adjustRightInd w:val="0"/>
        <w:spacing w:after="0" w:line="240" w:lineRule="auto"/>
        <w:jc w:val="both"/>
        <w:rPr>
          <w:rFonts w:ascii="Arial Narrow" w:hAnsi="Arial Narrow" w:cs="Arial Narrow"/>
          <w:color w:val="000000"/>
          <w:sz w:val="24"/>
          <w:szCs w:val="24"/>
        </w:rPr>
      </w:pPr>
      <w:r w:rsidRPr="004C5C19">
        <w:rPr>
          <w:rFonts w:ascii="Arial Narrow" w:hAnsi="Arial Narrow" w:cs="Arial Narrow"/>
          <w:color w:val="000000"/>
          <w:sz w:val="24"/>
          <w:szCs w:val="24"/>
        </w:rPr>
        <w:t>The anticipated form and content of the report to be issued, including the identity of the addressee of the report.</w:t>
      </w:r>
    </w:p>
    <w:p w:rsidR="00B80D9A" w:rsidRPr="004C5C19" w:rsidRDefault="007D164F" w:rsidP="002A7925">
      <w:pPr>
        <w:pStyle w:val="ListParagraph"/>
        <w:numPr>
          <w:ilvl w:val="0"/>
          <w:numId w:val="17"/>
        </w:numPr>
        <w:autoSpaceDE w:val="0"/>
        <w:autoSpaceDN w:val="0"/>
        <w:adjustRightInd w:val="0"/>
        <w:spacing w:after="0" w:line="240" w:lineRule="auto"/>
        <w:jc w:val="both"/>
        <w:rPr>
          <w:rFonts w:ascii="Arial Narrow" w:hAnsi="Arial Narrow" w:cs="Arial Narrow"/>
          <w:color w:val="000000"/>
          <w:sz w:val="24"/>
          <w:szCs w:val="24"/>
        </w:rPr>
      </w:pPr>
      <w:r>
        <w:rPr>
          <w:rFonts w:ascii="Arial Narrow" w:hAnsi="Arial Narrow" w:cs="Arial Narrow"/>
          <w:color w:val="000000"/>
          <w:sz w:val="24"/>
          <w:szCs w:val="24"/>
        </w:rPr>
        <w:t>T</w:t>
      </w:r>
      <w:r w:rsidR="00B80D9A" w:rsidRPr="004C5C19">
        <w:rPr>
          <w:rFonts w:ascii="Arial Narrow" w:hAnsi="Arial Narrow" w:cs="Arial Narrow"/>
          <w:color w:val="000000"/>
          <w:sz w:val="24"/>
          <w:szCs w:val="24"/>
        </w:rPr>
        <w:t>he review report</w:t>
      </w:r>
      <w:r>
        <w:rPr>
          <w:rFonts w:ascii="Arial Narrow" w:hAnsi="Arial Narrow" w:cs="Arial Narrow"/>
          <w:color w:val="000000"/>
          <w:sz w:val="24"/>
          <w:szCs w:val="24"/>
        </w:rPr>
        <w:t xml:space="preserve"> of entities </w:t>
      </w:r>
      <w:proofErr w:type="gramStart"/>
      <w:r>
        <w:rPr>
          <w:rFonts w:ascii="Arial Narrow" w:hAnsi="Arial Narrow" w:cs="Arial Narrow"/>
          <w:color w:val="000000"/>
          <w:sz w:val="24"/>
          <w:szCs w:val="24"/>
        </w:rPr>
        <w:t>auditor  ,if</w:t>
      </w:r>
      <w:proofErr w:type="gramEnd"/>
      <w:r>
        <w:rPr>
          <w:rFonts w:ascii="Arial Narrow" w:hAnsi="Arial Narrow" w:cs="Arial Narrow"/>
          <w:color w:val="000000"/>
          <w:sz w:val="24"/>
          <w:szCs w:val="24"/>
        </w:rPr>
        <w:t xml:space="preserve"> any .</w:t>
      </w:r>
    </w:p>
    <w:p w:rsidR="00B80D9A" w:rsidRPr="00E46B5D" w:rsidRDefault="00B80D9A" w:rsidP="00B80D9A">
      <w:pPr>
        <w:autoSpaceDE w:val="0"/>
        <w:autoSpaceDN w:val="0"/>
        <w:adjustRightInd w:val="0"/>
        <w:spacing w:after="0" w:line="240" w:lineRule="auto"/>
        <w:rPr>
          <w:rFonts w:ascii="Arial Narrow" w:hAnsi="Arial Narrow" w:cs="Arial Narrow"/>
          <w:color w:val="000000"/>
          <w:sz w:val="24"/>
          <w:szCs w:val="24"/>
        </w:rPr>
      </w:pPr>
      <w:r w:rsidRPr="00E46B5D">
        <w:rPr>
          <w:rFonts w:ascii="Arial Narrow" w:hAnsi="Arial Narrow" w:cs="Arial Narrow"/>
          <w:color w:val="000000"/>
          <w:sz w:val="24"/>
          <w:szCs w:val="24"/>
        </w:rPr>
        <w:t>.</w:t>
      </w:r>
    </w:p>
    <w:p w:rsidR="00B80D9A" w:rsidRPr="000C0EA1" w:rsidRDefault="00E46B5D" w:rsidP="009501B8">
      <w:pPr>
        <w:autoSpaceDE w:val="0"/>
        <w:autoSpaceDN w:val="0"/>
        <w:adjustRightInd w:val="0"/>
        <w:spacing w:after="0" w:line="240" w:lineRule="auto"/>
        <w:jc w:val="both"/>
        <w:rPr>
          <w:rFonts w:ascii="Arial Narrow" w:hAnsi="Arial Narrow" w:cs="Arial Narrow"/>
          <w:b/>
          <w:color w:val="000000"/>
          <w:sz w:val="28"/>
          <w:szCs w:val="24"/>
        </w:rPr>
      </w:pPr>
      <w:r w:rsidRPr="000C0EA1">
        <w:rPr>
          <w:rFonts w:ascii="Arial Narrow" w:hAnsi="Arial Narrow" w:cs="Arial Narrow"/>
          <w:b/>
          <w:color w:val="000000"/>
          <w:sz w:val="28"/>
          <w:szCs w:val="24"/>
        </w:rPr>
        <w:t>6</w:t>
      </w:r>
      <w:r w:rsidR="00DC0021" w:rsidRPr="000C0EA1">
        <w:rPr>
          <w:rFonts w:ascii="Arial Narrow" w:hAnsi="Arial Narrow" w:cs="Arial Narrow"/>
          <w:b/>
          <w:color w:val="000000"/>
          <w:sz w:val="28"/>
          <w:szCs w:val="24"/>
        </w:rPr>
        <w:t xml:space="preserve">. </w:t>
      </w:r>
      <w:r w:rsidR="00B80D9A" w:rsidRPr="000C0EA1">
        <w:rPr>
          <w:rFonts w:ascii="Arial Narrow" w:hAnsi="Arial Narrow" w:cs="Arial Narrow"/>
          <w:b/>
          <w:color w:val="000000"/>
          <w:sz w:val="28"/>
          <w:szCs w:val="24"/>
        </w:rPr>
        <w:t>Procedures for a Review of Interim Financial Information</w:t>
      </w:r>
      <w:r w:rsidR="00DC0021" w:rsidRPr="000C0EA1">
        <w:rPr>
          <w:rFonts w:ascii="Arial Narrow" w:hAnsi="Arial Narrow" w:cs="Arial Narrow"/>
          <w:b/>
          <w:color w:val="000000"/>
          <w:sz w:val="28"/>
          <w:szCs w:val="24"/>
        </w:rPr>
        <w:t xml:space="preserve"> </w:t>
      </w:r>
    </w:p>
    <w:p w:rsidR="00B80D9A" w:rsidRPr="004C5C19" w:rsidRDefault="00B80D9A" w:rsidP="009501B8">
      <w:pPr>
        <w:pStyle w:val="ListParagraph"/>
        <w:numPr>
          <w:ilvl w:val="0"/>
          <w:numId w:val="2"/>
        </w:numPr>
        <w:autoSpaceDE w:val="0"/>
        <w:autoSpaceDN w:val="0"/>
        <w:adjustRightInd w:val="0"/>
        <w:spacing w:after="0" w:line="240" w:lineRule="auto"/>
        <w:jc w:val="both"/>
        <w:rPr>
          <w:rFonts w:ascii="Arial Narrow" w:hAnsi="Arial Narrow" w:cs="Arial Narrow"/>
          <w:color w:val="000000"/>
          <w:sz w:val="24"/>
          <w:szCs w:val="24"/>
        </w:rPr>
      </w:pPr>
      <w:r w:rsidRPr="004C5C19">
        <w:rPr>
          <w:rFonts w:ascii="Arial Narrow" w:hAnsi="Arial Narrow" w:cs="Arial Narrow"/>
          <w:b/>
          <w:color w:val="000000"/>
          <w:sz w:val="24"/>
          <w:szCs w:val="24"/>
        </w:rPr>
        <w:t>Understanding the Entity and its Environment, Including its Internal Control</w:t>
      </w:r>
      <w:r w:rsidR="00DC0021" w:rsidRPr="004C5C19">
        <w:rPr>
          <w:rFonts w:ascii="Arial Narrow" w:hAnsi="Arial Narrow" w:cs="Arial Narrow"/>
          <w:color w:val="000000"/>
          <w:sz w:val="24"/>
          <w:szCs w:val="24"/>
        </w:rPr>
        <w:t xml:space="preserve"> - </w:t>
      </w:r>
      <w:r w:rsidRPr="004C5C19">
        <w:rPr>
          <w:rFonts w:ascii="Arial Narrow" w:hAnsi="Arial Narrow" w:cs="Arial Narrow"/>
          <w:color w:val="000000"/>
          <w:sz w:val="24"/>
          <w:szCs w:val="24"/>
        </w:rPr>
        <w:t>so as to be able to:</w:t>
      </w:r>
    </w:p>
    <w:p w:rsidR="00B80D9A" w:rsidRPr="004C5C19" w:rsidRDefault="00B80D9A" w:rsidP="009501B8">
      <w:pPr>
        <w:pStyle w:val="ListParagraph"/>
        <w:numPr>
          <w:ilvl w:val="0"/>
          <w:numId w:val="3"/>
        </w:numPr>
        <w:autoSpaceDE w:val="0"/>
        <w:autoSpaceDN w:val="0"/>
        <w:adjustRightInd w:val="0"/>
        <w:spacing w:after="0" w:line="240" w:lineRule="auto"/>
        <w:jc w:val="both"/>
        <w:rPr>
          <w:rFonts w:ascii="Arial Narrow" w:hAnsi="Arial Narrow" w:cs="Arial Narrow"/>
          <w:color w:val="000000"/>
          <w:sz w:val="24"/>
          <w:szCs w:val="24"/>
        </w:rPr>
      </w:pPr>
      <w:r w:rsidRPr="004C5C19">
        <w:rPr>
          <w:rFonts w:ascii="Arial Narrow" w:hAnsi="Arial Narrow" w:cs="Arial Narrow"/>
          <w:color w:val="000000"/>
          <w:sz w:val="24"/>
          <w:szCs w:val="24"/>
        </w:rPr>
        <w:t>Identify the types of potential material misstatement and consider the likelihood of their occurrence;</w:t>
      </w:r>
      <w:r w:rsidR="00DC0021" w:rsidRPr="004C5C19">
        <w:rPr>
          <w:rFonts w:ascii="Arial Narrow" w:hAnsi="Arial Narrow" w:cs="Arial Narrow"/>
          <w:color w:val="000000"/>
          <w:sz w:val="24"/>
          <w:szCs w:val="24"/>
        </w:rPr>
        <w:t xml:space="preserve"> </w:t>
      </w:r>
      <w:r w:rsidRPr="004C5C19">
        <w:rPr>
          <w:rFonts w:ascii="Arial Narrow" w:hAnsi="Arial Narrow" w:cs="Arial Narrow"/>
          <w:color w:val="000000"/>
          <w:sz w:val="24"/>
          <w:szCs w:val="24"/>
        </w:rPr>
        <w:t>and</w:t>
      </w:r>
    </w:p>
    <w:p w:rsidR="00B80D9A" w:rsidRPr="007D164F" w:rsidRDefault="00B80D9A" w:rsidP="009501B8">
      <w:pPr>
        <w:pStyle w:val="ListParagraph"/>
        <w:numPr>
          <w:ilvl w:val="0"/>
          <w:numId w:val="3"/>
        </w:numPr>
        <w:autoSpaceDE w:val="0"/>
        <w:autoSpaceDN w:val="0"/>
        <w:adjustRightInd w:val="0"/>
        <w:spacing w:after="0" w:line="240" w:lineRule="auto"/>
        <w:ind w:left="709"/>
        <w:jc w:val="both"/>
        <w:rPr>
          <w:rFonts w:ascii="Arial Narrow" w:hAnsi="Arial Narrow" w:cs="Arial Narrow"/>
          <w:color w:val="000000"/>
          <w:sz w:val="24"/>
          <w:szCs w:val="24"/>
        </w:rPr>
      </w:pPr>
      <w:r w:rsidRPr="007D164F">
        <w:rPr>
          <w:rFonts w:ascii="Arial Narrow" w:hAnsi="Arial Narrow" w:cs="Arial Narrow"/>
          <w:color w:val="000000"/>
          <w:sz w:val="24"/>
          <w:szCs w:val="24"/>
        </w:rPr>
        <w:lastRenderedPageBreak/>
        <w:t>Select the inquiries, analytical and other review procedures</w:t>
      </w:r>
      <w:r w:rsidR="007D164F" w:rsidRPr="007D164F">
        <w:rPr>
          <w:rFonts w:ascii="Arial Narrow" w:hAnsi="Arial Narrow" w:cs="Arial Narrow"/>
          <w:color w:val="000000"/>
          <w:sz w:val="24"/>
          <w:szCs w:val="24"/>
        </w:rPr>
        <w:t xml:space="preserve"> </w:t>
      </w:r>
      <w:r w:rsidR="007D164F">
        <w:rPr>
          <w:rFonts w:ascii="Arial Narrow" w:hAnsi="Arial Narrow" w:cs="Arial Narrow"/>
          <w:color w:val="000000"/>
          <w:sz w:val="24"/>
          <w:szCs w:val="24"/>
        </w:rPr>
        <w:t>t</w:t>
      </w:r>
      <w:r w:rsidRPr="007D164F">
        <w:rPr>
          <w:rFonts w:ascii="Arial Narrow" w:hAnsi="Arial Narrow" w:cs="Arial Narrow"/>
          <w:color w:val="000000"/>
          <w:sz w:val="24"/>
          <w:szCs w:val="24"/>
        </w:rPr>
        <w:t>o update the understanding of the entity and its environment</w:t>
      </w:r>
      <w:r w:rsidR="00E46B5D" w:rsidRPr="007D164F">
        <w:rPr>
          <w:rFonts w:ascii="Arial Narrow" w:hAnsi="Arial Narrow" w:cs="Arial Narrow"/>
          <w:color w:val="000000"/>
          <w:sz w:val="24"/>
          <w:szCs w:val="24"/>
        </w:rPr>
        <w:t>, including</w:t>
      </w:r>
      <w:r w:rsidRPr="007D164F">
        <w:rPr>
          <w:rFonts w:ascii="Arial Narrow" w:hAnsi="Arial Narrow" w:cs="Arial Narrow"/>
          <w:color w:val="000000"/>
          <w:sz w:val="24"/>
          <w:szCs w:val="24"/>
        </w:rPr>
        <w:t xml:space="preserve"> its internal control, ordinarily include the following:</w:t>
      </w:r>
    </w:p>
    <w:p w:rsidR="00B80D9A" w:rsidRPr="004C5C19" w:rsidRDefault="00B80D9A" w:rsidP="009501B8">
      <w:pPr>
        <w:pStyle w:val="ListParagraph"/>
        <w:numPr>
          <w:ilvl w:val="0"/>
          <w:numId w:val="5"/>
        </w:numPr>
        <w:autoSpaceDE w:val="0"/>
        <w:autoSpaceDN w:val="0"/>
        <w:adjustRightInd w:val="0"/>
        <w:spacing w:after="0" w:line="240" w:lineRule="auto"/>
        <w:jc w:val="both"/>
        <w:rPr>
          <w:rFonts w:ascii="Arial Narrow" w:hAnsi="Arial Narrow" w:cs="Arial Narrow"/>
          <w:color w:val="000000"/>
          <w:sz w:val="24"/>
          <w:szCs w:val="24"/>
        </w:rPr>
      </w:pPr>
      <w:r w:rsidRPr="005A6C57">
        <w:rPr>
          <w:rFonts w:ascii="Arial Narrow" w:hAnsi="Arial Narrow" w:cs="Arial Narrow"/>
          <w:b/>
          <w:color w:val="000000"/>
          <w:sz w:val="24"/>
          <w:szCs w:val="24"/>
        </w:rPr>
        <w:t>Reading</w:t>
      </w:r>
      <w:r w:rsidRPr="004C5C19">
        <w:rPr>
          <w:rFonts w:ascii="Arial Narrow" w:hAnsi="Arial Narrow" w:cs="Arial Narrow"/>
          <w:color w:val="000000"/>
          <w:sz w:val="24"/>
          <w:szCs w:val="24"/>
        </w:rPr>
        <w:t xml:space="preserve"> the documentation, of the preceding year’s audit and reviews of prior interim</w:t>
      </w:r>
      <w:r w:rsidR="004F0718" w:rsidRPr="004C5C19">
        <w:rPr>
          <w:rFonts w:ascii="Arial Narrow" w:hAnsi="Arial Narrow" w:cs="Arial Narrow"/>
          <w:color w:val="000000"/>
          <w:sz w:val="24"/>
          <w:szCs w:val="24"/>
        </w:rPr>
        <w:t xml:space="preserve"> </w:t>
      </w:r>
      <w:r w:rsidRPr="004C5C19">
        <w:rPr>
          <w:rFonts w:ascii="Arial Narrow" w:hAnsi="Arial Narrow" w:cs="Arial Narrow"/>
          <w:color w:val="000000"/>
          <w:sz w:val="24"/>
          <w:szCs w:val="24"/>
        </w:rPr>
        <w:t xml:space="preserve">period(s) of the current year and corresponding interim period(s) of the prior year, </w:t>
      </w:r>
      <w:r w:rsidR="005A6C57">
        <w:rPr>
          <w:rFonts w:ascii="Arial Narrow" w:hAnsi="Arial Narrow" w:cs="Arial Narrow"/>
          <w:color w:val="000000"/>
          <w:sz w:val="24"/>
          <w:szCs w:val="24"/>
        </w:rPr>
        <w:t>and</w:t>
      </w:r>
    </w:p>
    <w:p w:rsidR="005A6C57" w:rsidRPr="005A6C57" w:rsidRDefault="005A6C57" w:rsidP="005A6C57">
      <w:pPr>
        <w:autoSpaceDE w:val="0"/>
        <w:autoSpaceDN w:val="0"/>
        <w:adjustRightInd w:val="0"/>
        <w:spacing w:after="0" w:line="240" w:lineRule="auto"/>
        <w:ind w:left="360" w:firstLine="360"/>
        <w:jc w:val="both"/>
        <w:rPr>
          <w:rFonts w:ascii="Arial Narrow" w:hAnsi="Arial Narrow" w:cs="Arial Narrow"/>
          <w:color w:val="000000"/>
          <w:sz w:val="24"/>
          <w:szCs w:val="24"/>
        </w:rPr>
      </w:pPr>
      <w:r w:rsidRPr="005A6C57">
        <w:rPr>
          <w:rFonts w:ascii="Arial Narrow" w:hAnsi="Arial Narrow" w:cs="Arial Narrow"/>
          <w:color w:val="000000"/>
          <w:sz w:val="24"/>
          <w:szCs w:val="24"/>
        </w:rPr>
        <w:t xml:space="preserve"> </w:t>
      </w:r>
      <w:proofErr w:type="gramStart"/>
      <w:r w:rsidRPr="005A6C57">
        <w:rPr>
          <w:rFonts w:ascii="Arial Narrow" w:hAnsi="Arial Narrow" w:cs="Arial Narrow"/>
          <w:color w:val="000000"/>
          <w:sz w:val="24"/>
          <w:szCs w:val="24"/>
        </w:rPr>
        <w:t>the</w:t>
      </w:r>
      <w:proofErr w:type="gramEnd"/>
      <w:r w:rsidRPr="005A6C57">
        <w:rPr>
          <w:rFonts w:ascii="Arial Narrow" w:hAnsi="Arial Narrow" w:cs="Arial Narrow"/>
          <w:color w:val="000000"/>
          <w:sz w:val="24"/>
          <w:szCs w:val="24"/>
        </w:rPr>
        <w:t xml:space="preserve"> most recent annual and comparable prior period interim financial information.</w:t>
      </w:r>
    </w:p>
    <w:p w:rsidR="005A6C57" w:rsidRPr="005A6C57" w:rsidRDefault="005A6C57" w:rsidP="005A6C57">
      <w:pPr>
        <w:autoSpaceDE w:val="0"/>
        <w:autoSpaceDN w:val="0"/>
        <w:adjustRightInd w:val="0"/>
        <w:spacing w:after="0" w:line="240" w:lineRule="auto"/>
        <w:ind w:left="360"/>
        <w:jc w:val="both"/>
        <w:rPr>
          <w:rFonts w:ascii="Arial Narrow" w:hAnsi="Arial Narrow" w:cs="Arial Narrow"/>
          <w:color w:val="000000"/>
          <w:sz w:val="24"/>
          <w:szCs w:val="24"/>
        </w:rPr>
      </w:pPr>
    </w:p>
    <w:p w:rsidR="005A6C57" w:rsidRPr="005A6C57" w:rsidRDefault="00B80D9A" w:rsidP="005A6C57">
      <w:pPr>
        <w:autoSpaceDE w:val="0"/>
        <w:autoSpaceDN w:val="0"/>
        <w:adjustRightInd w:val="0"/>
        <w:spacing w:after="0" w:line="240" w:lineRule="auto"/>
        <w:ind w:left="360"/>
        <w:jc w:val="both"/>
        <w:rPr>
          <w:rFonts w:ascii="Arial Narrow" w:hAnsi="Arial Narrow" w:cs="Arial Narrow"/>
          <w:color w:val="000000"/>
          <w:sz w:val="24"/>
          <w:szCs w:val="24"/>
        </w:rPr>
      </w:pPr>
      <w:r w:rsidRPr="005A6C57">
        <w:rPr>
          <w:rFonts w:ascii="Arial Narrow" w:hAnsi="Arial Narrow" w:cs="Arial Narrow"/>
          <w:b/>
          <w:color w:val="000000"/>
          <w:sz w:val="24"/>
          <w:szCs w:val="24"/>
        </w:rPr>
        <w:t>Considering</w:t>
      </w:r>
      <w:r w:rsidRPr="005A6C57">
        <w:rPr>
          <w:rFonts w:ascii="Arial Narrow" w:hAnsi="Arial Narrow" w:cs="Arial Narrow"/>
          <w:color w:val="000000"/>
          <w:sz w:val="24"/>
          <w:szCs w:val="24"/>
        </w:rPr>
        <w:t xml:space="preserve"> </w:t>
      </w:r>
    </w:p>
    <w:p w:rsidR="00B80D9A" w:rsidRPr="004C5C19" w:rsidRDefault="00B80D9A" w:rsidP="009501B8">
      <w:pPr>
        <w:pStyle w:val="ListParagraph"/>
        <w:numPr>
          <w:ilvl w:val="0"/>
          <w:numId w:val="5"/>
        </w:numPr>
        <w:autoSpaceDE w:val="0"/>
        <w:autoSpaceDN w:val="0"/>
        <w:adjustRightInd w:val="0"/>
        <w:spacing w:after="0" w:line="240" w:lineRule="auto"/>
        <w:jc w:val="both"/>
        <w:rPr>
          <w:rFonts w:ascii="Arial Narrow" w:hAnsi="Arial Narrow" w:cs="Arial Narrow"/>
          <w:color w:val="000000"/>
          <w:sz w:val="24"/>
          <w:szCs w:val="24"/>
        </w:rPr>
      </w:pPr>
      <w:proofErr w:type="gramStart"/>
      <w:r w:rsidRPr="004C5C19">
        <w:rPr>
          <w:rFonts w:ascii="Arial Narrow" w:hAnsi="Arial Narrow" w:cs="Arial Narrow"/>
          <w:color w:val="000000"/>
          <w:sz w:val="24"/>
          <w:szCs w:val="24"/>
        </w:rPr>
        <w:t>any</w:t>
      </w:r>
      <w:proofErr w:type="gramEnd"/>
      <w:r w:rsidRPr="004C5C19">
        <w:rPr>
          <w:rFonts w:ascii="Arial Narrow" w:hAnsi="Arial Narrow" w:cs="Arial Narrow"/>
          <w:color w:val="000000"/>
          <w:sz w:val="24"/>
          <w:szCs w:val="24"/>
        </w:rPr>
        <w:t xml:space="preserve"> significant risks, including the risk of management override of </w:t>
      </w:r>
      <w:r w:rsidR="004F0718" w:rsidRPr="004C5C19">
        <w:rPr>
          <w:rFonts w:ascii="Arial Narrow" w:hAnsi="Arial Narrow" w:cs="Arial Narrow"/>
          <w:color w:val="000000"/>
          <w:sz w:val="24"/>
          <w:szCs w:val="24"/>
        </w:rPr>
        <w:t>controls that</w:t>
      </w:r>
      <w:r w:rsidRPr="004C5C19">
        <w:rPr>
          <w:rFonts w:ascii="Arial Narrow" w:hAnsi="Arial Narrow" w:cs="Arial Narrow"/>
          <w:color w:val="000000"/>
          <w:sz w:val="24"/>
          <w:szCs w:val="24"/>
        </w:rPr>
        <w:t xml:space="preserve"> were </w:t>
      </w:r>
      <w:r w:rsidR="004F0718" w:rsidRPr="004C5C19">
        <w:rPr>
          <w:rFonts w:ascii="Arial Narrow" w:hAnsi="Arial Narrow" w:cs="Arial Narrow"/>
          <w:color w:val="000000"/>
          <w:sz w:val="24"/>
          <w:szCs w:val="24"/>
        </w:rPr>
        <w:t>i</w:t>
      </w:r>
      <w:r w:rsidRPr="004C5C19">
        <w:rPr>
          <w:rFonts w:ascii="Arial Narrow" w:hAnsi="Arial Narrow" w:cs="Arial Narrow"/>
          <w:color w:val="000000"/>
          <w:sz w:val="24"/>
          <w:szCs w:val="24"/>
        </w:rPr>
        <w:t>dentified in</w:t>
      </w:r>
      <w:r w:rsidR="004F0718" w:rsidRPr="004C5C19">
        <w:rPr>
          <w:rFonts w:ascii="Arial Narrow" w:hAnsi="Arial Narrow" w:cs="Arial Narrow"/>
          <w:color w:val="000000"/>
          <w:sz w:val="24"/>
          <w:szCs w:val="24"/>
        </w:rPr>
        <w:t xml:space="preserve"> </w:t>
      </w:r>
      <w:r w:rsidRPr="004C5C19">
        <w:rPr>
          <w:rFonts w:ascii="Arial Narrow" w:hAnsi="Arial Narrow" w:cs="Arial Narrow"/>
          <w:color w:val="000000"/>
          <w:sz w:val="24"/>
          <w:szCs w:val="24"/>
        </w:rPr>
        <w:t>the audit of the prior year’s financial statements.</w:t>
      </w:r>
    </w:p>
    <w:p w:rsidR="00B80D9A" w:rsidRPr="004C5C19" w:rsidRDefault="00B80D9A" w:rsidP="009501B8">
      <w:pPr>
        <w:pStyle w:val="ListParagraph"/>
        <w:numPr>
          <w:ilvl w:val="0"/>
          <w:numId w:val="5"/>
        </w:numPr>
        <w:autoSpaceDE w:val="0"/>
        <w:autoSpaceDN w:val="0"/>
        <w:adjustRightInd w:val="0"/>
        <w:spacing w:after="0" w:line="240" w:lineRule="auto"/>
        <w:jc w:val="both"/>
        <w:rPr>
          <w:rFonts w:ascii="Arial Narrow" w:hAnsi="Arial Narrow" w:cs="Arial Narrow"/>
          <w:color w:val="000000"/>
          <w:sz w:val="24"/>
          <w:szCs w:val="24"/>
        </w:rPr>
      </w:pPr>
      <w:proofErr w:type="gramStart"/>
      <w:r w:rsidRPr="004C5C19">
        <w:rPr>
          <w:rFonts w:ascii="Arial Narrow" w:hAnsi="Arial Narrow" w:cs="Arial Narrow"/>
          <w:color w:val="000000"/>
          <w:sz w:val="24"/>
          <w:szCs w:val="24"/>
        </w:rPr>
        <w:t>materiality</w:t>
      </w:r>
      <w:proofErr w:type="gramEnd"/>
      <w:r w:rsidRPr="004C5C19">
        <w:rPr>
          <w:rFonts w:ascii="Arial Narrow" w:hAnsi="Arial Narrow" w:cs="Arial Narrow"/>
          <w:color w:val="000000"/>
          <w:sz w:val="24"/>
          <w:szCs w:val="24"/>
        </w:rPr>
        <w:t xml:space="preserve"> to assist in determining the nature and extent of the procedures to be performed and</w:t>
      </w:r>
      <w:r w:rsidR="004F0718" w:rsidRPr="004C5C19">
        <w:rPr>
          <w:rFonts w:ascii="Arial Narrow" w:hAnsi="Arial Narrow" w:cs="Arial Narrow"/>
          <w:color w:val="000000"/>
          <w:sz w:val="24"/>
          <w:szCs w:val="24"/>
        </w:rPr>
        <w:t xml:space="preserve"> </w:t>
      </w:r>
      <w:r w:rsidRPr="004C5C19">
        <w:rPr>
          <w:rFonts w:ascii="Arial Narrow" w:hAnsi="Arial Narrow" w:cs="Arial Narrow"/>
          <w:color w:val="000000"/>
          <w:sz w:val="24"/>
          <w:szCs w:val="24"/>
        </w:rPr>
        <w:t>evaluating the effect of misstatements.</w:t>
      </w:r>
    </w:p>
    <w:p w:rsidR="00B80D9A" w:rsidRPr="004C5C19" w:rsidRDefault="00B80D9A" w:rsidP="009501B8">
      <w:pPr>
        <w:pStyle w:val="ListParagraph"/>
        <w:numPr>
          <w:ilvl w:val="0"/>
          <w:numId w:val="5"/>
        </w:numPr>
        <w:autoSpaceDE w:val="0"/>
        <w:autoSpaceDN w:val="0"/>
        <w:adjustRightInd w:val="0"/>
        <w:spacing w:after="0" w:line="240" w:lineRule="auto"/>
        <w:jc w:val="both"/>
        <w:rPr>
          <w:rFonts w:ascii="Arial Narrow" w:hAnsi="Arial Narrow" w:cs="Arial Narrow"/>
          <w:color w:val="000000"/>
          <w:sz w:val="24"/>
          <w:szCs w:val="24"/>
        </w:rPr>
      </w:pPr>
      <w:r w:rsidRPr="004C5C19">
        <w:rPr>
          <w:rFonts w:ascii="Arial Narrow" w:hAnsi="Arial Narrow" w:cs="Arial Narrow"/>
          <w:color w:val="000000"/>
          <w:sz w:val="24"/>
          <w:szCs w:val="24"/>
        </w:rPr>
        <w:t xml:space="preserve"> </w:t>
      </w:r>
      <w:proofErr w:type="gramStart"/>
      <w:r w:rsidRPr="004C5C19">
        <w:rPr>
          <w:rFonts w:ascii="Arial Narrow" w:hAnsi="Arial Narrow" w:cs="Arial Narrow"/>
          <w:color w:val="000000"/>
          <w:sz w:val="24"/>
          <w:szCs w:val="24"/>
        </w:rPr>
        <w:t>the</w:t>
      </w:r>
      <w:proofErr w:type="gramEnd"/>
      <w:r w:rsidRPr="004C5C19">
        <w:rPr>
          <w:rFonts w:ascii="Arial Narrow" w:hAnsi="Arial Narrow" w:cs="Arial Narrow"/>
          <w:color w:val="000000"/>
          <w:sz w:val="24"/>
          <w:szCs w:val="24"/>
        </w:rPr>
        <w:t xml:space="preserve"> nature of any corrected </w:t>
      </w:r>
      <w:r w:rsidR="005A6C57">
        <w:rPr>
          <w:rFonts w:ascii="Arial Narrow" w:hAnsi="Arial Narrow" w:cs="Arial Narrow"/>
          <w:color w:val="000000"/>
          <w:sz w:val="24"/>
          <w:szCs w:val="24"/>
        </w:rPr>
        <w:t xml:space="preserve">material </w:t>
      </w:r>
      <w:r w:rsidRPr="004C5C19">
        <w:rPr>
          <w:rFonts w:ascii="Arial Narrow" w:hAnsi="Arial Narrow" w:cs="Arial Narrow"/>
          <w:color w:val="000000"/>
          <w:sz w:val="24"/>
          <w:szCs w:val="24"/>
        </w:rPr>
        <w:t>and any identified uncorrected immaterial</w:t>
      </w:r>
      <w:r w:rsidR="004F0718" w:rsidRPr="004C5C19">
        <w:rPr>
          <w:rFonts w:ascii="Arial Narrow" w:hAnsi="Arial Narrow" w:cs="Arial Narrow"/>
          <w:color w:val="000000"/>
          <w:sz w:val="24"/>
          <w:szCs w:val="24"/>
        </w:rPr>
        <w:t xml:space="preserve"> </w:t>
      </w:r>
      <w:r w:rsidRPr="004C5C19">
        <w:rPr>
          <w:rFonts w:ascii="Arial Narrow" w:hAnsi="Arial Narrow" w:cs="Arial Narrow"/>
          <w:color w:val="000000"/>
          <w:sz w:val="24"/>
          <w:szCs w:val="24"/>
        </w:rPr>
        <w:t>misstatements in the prior year’s financial statements.</w:t>
      </w:r>
    </w:p>
    <w:p w:rsidR="00B80D9A" w:rsidRPr="004C5C19" w:rsidRDefault="00B80D9A" w:rsidP="009501B8">
      <w:pPr>
        <w:pStyle w:val="ListParagraph"/>
        <w:numPr>
          <w:ilvl w:val="0"/>
          <w:numId w:val="5"/>
        </w:numPr>
        <w:autoSpaceDE w:val="0"/>
        <w:autoSpaceDN w:val="0"/>
        <w:adjustRightInd w:val="0"/>
        <w:spacing w:after="0" w:line="240" w:lineRule="auto"/>
        <w:jc w:val="both"/>
        <w:rPr>
          <w:rFonts w:ascii="Arial Narrow" w:hAnsi="Arial Narrow" w:cs="Arial Narrow"/>
          <w:color w:val="000000"/>
          <w:sz w:val="24"/>
          <w:szCs w:val="24"/>
        </w:rPr>
      </w:pPr>
      <w:r w:rsidRPr="004C5C19">
        <w:rPr>
          <w:rFonts w:ascii="Arial Narrow" w:hAnsi="Arial Narrow" w:cs="Arial Narrow"/>
          <w:color w:val="000000"/>
          <w:sz w:val="24"/>
          <w:szCs w:val="24"/>
        </w:rPr>
        <w:t xml:space="preserve"> </w:t>
      </w:r>
      <w:proofErr w:type="gramStart"/>
      <w:r w:rsidRPr="004C5C19">
        <w:rPr>
          <w:rFonts w:ascii="Arial Narrow" w:hAnsi="Arial Narrow" w:cs="Arial Narrow"/>
          <w:color w:val="000000"/>
          <w:sz w:val="24"/>
          <w:szCs w:val="24"/>
        </w:rPr>
        <w:t>significant</w:t>
      </w:r>
      <w:proofErr w:type="gramEnd"/>
      <w:r w:rsidRPr="004C5C19">
        <w:rPr>
          <w:rFonts w:ascii="Arial Narrow" w:hAnsi="Arial Narrow" w:cs="Arial Narrow"/>
          <w:color w:val="000000"/>
          <w:sz w:val="24"/>
          <w:szCs w:val="24"/>
        </w:rPr>
        <w:t xml:space="preserve"> financial accounting and reporting matters that may be of continuing significance such</w:t>
      </w:r>
      <w:r w:rsidR="004F0718" w:rsidRPr="004C5C19">
        <w:rPr>
          <w:rFonts w:ascii="Arial Narrow" w:hAnsi="Arial Narrow" w:cs="Arial Narrow"/>
          <w:color w:val="000000"/>
          <w:sz w:val="24"/>
          <w:szCs w:val="24"/>
        </w:rPr>
        <w:t xml:space="preserve"> </w:t>
      </w:r>
      <w:r w:rsidRPr="004C5C19">
        <w:rPr>
          <w:rFonts w:ascii="Arial Narrow" w:hAnsi="Arial Narrow" w:cs="Arial Narrow"/>
          <w:color w:val="000000"/>
          <w:sz w:val="24"/>
          <w:szCs w:val="24"/>
        </w:rPr>
        <w:t>as material weaknesses in internal control.</w:t>
      </w:r>
    </w:p>
    <w:p w:rsidR="00B80D9A" w:rsidRPr="004C5C19" w:rsidRDefault="00B80D9A" w:rsidP="009501B8">
      <w:pPr>
        <w:pStyle w:val="ListParagraph"/>
        <w:numPr>
          <w:ilvl w:val="0"/>
          <w:numId w:val="5"/>
        </w:numPr>
        <w:autoSpaceDE w:val="0"/>
        <w:autoSpaceDN w:val="0"/>
        <w:adjustRightInd w:val="0"/>
        <w:spacing w:after="0" w:line="240" w:lineRule="auto"/>
        <w:jc w:val="both"/>
        <w:rPr>
          <w:rFonts w:ascii="Arial Narrow" w:hAnsi="Arial Narrow" w:cs="Arial Narrow"/>
          <w:color w:val="000000"/>
          <w:sz w:val="24"/>
          <w:szCs w:val="24"/>
        </w:rPr>
      </w:pPr>
      <w:proofErr w:type="gramStart"/>
      <w:r w:rsidRPr="004C5C19">
        <w:rPr>
          <w:rFonts w:ascii="Arial Narrow" w:hAnsi="Arial Narrow" w:cs="Arial Narrow"/>
          <w:color w:val="000000"/>
          <w:sz w:val="24"/>
          <w:szCs w:val="24"/>
        </w:rPr>
        <w:t>the</w:t>
      </w:r>
      <w:proofErr w:type="gramEnd"/>
      <w:r w:rsidRPr="004C5C19">
        <w:rPr>
          <w:rFonts w:ascii="Arial Narrow" w:hAnsi="Arial Narrow" w:cs="Arial Narrow"/>
          <w:color w:val="000000"/>
          <w:sz w:val="24"/>
          <w:szCs w:val="24"/>
        </w:rPr>
        <w:t xml:space="preserve"> results of any audit procedures performed with respect to the current year’s financial</w:t>
      </w:r>
      <w:r w:rsidR="004F0718" w:rsidRPr="004C5C19">
        <w:rPr>
          <w:rFonts w:ascii="Arial Narrow" w:hAnsi="Arial Narrow" w:cs="Arial Narrow"/>
          <w:color w:val="000000"/>
          <w:sz w:val="24"/>
          <w:szCs w:val="24"/>
        </w:rPr>
        <w:t xml:space="preserve"> </w:t>
      </w:r>
      <w:r w:rsidRPr="004C5C19">
        <w:rPr>
          <w:rFonts w:ascii="Arial Narrow" w:hAnsi="Arial Narrow" w:cs="Arial Narrow"/>
          <w:color w:val="000000"/>
          <w:sz w:val="24"/>
          <w:szCs w:val="24"/>
        </w:rPr>
        <w:t>statements.</w:t>
      </w:r>
    </w:p>
    <w:p w:rsidR="00B80D9A" w:rsidRDefault="00B80D9A" w:rsidP="009501B8">
      <w:pPr>
        <w:pStyle w:val="ListParagraph"/>
        <w:numPr>
          <w:ilvl w:val="0"/>
          <w:numId w:val="5"/>
        </w:numPr>
        <w:autoSpaceDE w:val="0"/>
        <w:autoSpaceDN w:val="0"/>
        <w:adjustRightInd w:val="0"/>
        <w:spacing w:after="0" w:line="240" w:lineRule="auto"/>
        <w:jc w:val="both"/>
        <w:rPr>
          <w:rFonts w:ascii="Arial Narrow" w:hAnsi="Arial Narrow" w:cs="Arial Narrow"/>
          <w:color w:val="000000"/>
          <w:sz w:val="24"/>
          <w:szCs w:val="24"/>
        </w:rPr>
      </w:pPr>
      <w:r w:rsidRPr="004C5C19">
        <w:rPr>
          <w:rFonts w:ascii="Arial Narrow" w:hAnsi="Arial Narrow" w:cs="Arial Narrow"/>
          <w:color w:val="000000"/>
          <w:sz w:val="24"/>
          <w:szCs w:val="24"/>
        </w:rPr>
        <w:t xml:space="preserve"> </w:t>
      </w:r>
      <w:proofErr w:type="gramStart"/>
      <w:r w:rsidRPr="004C5C19">
        <w:rPr>
          <w:rFonts w:ascii="Arial Narrow" w:hAnsi="Arial Narrow" w:cs="Arial Narrow"/>
          <w:color w:val="000000"/>
          <w:sz w:val="24"/>
          <w:szCs w:val="24"/>
        </w:rPr>
        <w:t>the</w:t>
      </w:r>
      <w:proofErr w:type="gramEnd"/>
      <w:r w:rsidRPr="004C5C19">
        <w:rPr>
          <w:rFonts w:ascii="Arial Narrow" w:hAnsi="Arial Narrow" w:cs="Arial Narrow"/>
          <w:color w:val="000000"/>
          <w:sz w:val="24"/>
          <w:szCs w:val="24"/>
        </w:rPr>
        <w:t xml:space="preserve"> results of any internal audit performed and the subsequent actions taken by </w:t>
      </w:r>
      <w:r w:rsidR="006D6C85" w:rsidRPr="004C5C19">
        <w:rPr>
          <w:rFonts w:ascii="Arial Narrow" w:hAnsi="Arial Narrow" w:cs="Arial Narrow"/>
          <w:color w:val="000000"/>
          <w:sz w:val="24"/>
          <w:szCs w:val="24"/>
        </w:rPr>
        <w:t>m</w:t>
      </w:r>
      <w:r w:rsidRPr="004C5C19">
        <w:rPr>
          <w:rFonts w:ascii="Arial Narrow" w:hAnsi="Arial Narrow" w:cs="Arial Narrow"/>
          <w:color w:val="000000"/>
          <w:sz w:val="24"/>
          <w:szCs w:val="24"/>
        </w:rPr>
        <w:t>anagement.</w:t>
      </w:r>
    </w:p>
    <w:p w:rsidR="005A6C57" w:rsidRDefault="005A6C57" w:rsidP="005A6C57">
      <w:pPr>
        <w:autoSpaceDE w:val="0"/>
        <w:autoSpaceDN w:val="0"/>
        <w:adjustRightInd w:val="0"/>
        <w:spacing w:after="0" w:line="240" w:lineRule="auto"/>
        <w:ind w:left="360"/>
        <w:jc w:val="both"/>
        <w:rPr>
          <w:rFonts w:ascii="Arial Narrow" w:hAnsi="Arial Narrow" w:cs="Arial Narrow"/>
          <w:b/>
          <w:color w:val="000000"/>
          <w:sz w:val="24"/>
          <w:szCs w:val="24"/>
        </w:rPr>
      </w:pPr>
    </w:p>
    <w:p w:rsidR="005A6C57" w:rsidRDefault="005A6C57" w:rsidP="005A6C57">
      <w:pPr>
        <w:autoSpaceDE w:val="0"/>
        <w:autoSpaceDN w:val="0"/>
        <w:adjustRightInd w:val="0"/>
        <w:spacing w:after="0" w:line="240" w:lineRule="auto"/>
        <w:ind w:left="360"/>
        <w:jc w:val="both"/>
        <w:rPr>
          <w:rFonts w:ascii="Arial Narrow" w:hAnsi="Arial Narrow" w:cs="Arial Narrow"/>
          <w:b/>
          <w:color w:val="000000"/>
          <w:sz w:val="24"/>
          <w:szCs w:val="24"/>
        </w:rPr>
      </w:pPr>
      <w:r w:rsidRPr="005A6C57">
        <w:rPr>
          <w:rFonts w:ascii="Arial Narrow" w:hAnsi="Arial Narrow" w:cs="Arial Narrow"/>
          <w:b/>
          <w:color w:val="000000"/>
          <w:sz w:val="24"/>
          <w:szCs w:val="24"/>
        </w:rPr>
        <w:t>Inquiring</w:t>
      </w:r>
    </w:p>
    <w:p w:rsidR="00B80D9A" w:rsidRPr="004C5C19" w:rsidRDefault="00B80D9A" w:rsidP="009501B8">
      <w:pPr>
        <w:pStyle w:val="ListParagraph"/>
        <w:numPr>
          <w:ilvl w:val="0"/>
          <w:numId w:val="5"/>
        </w:numPr>
        <w:autoSpaceDE w:val="0"/>
        <w:autoSpaceDN w:val="0"/>
        <w:adjustRightInd w:val="0"/>
        <w:spacing w:after="0" w:line="240" w:lineRule="auto"/>
        <w:jc w:val="both"/>
        <w:rPr>
          <w:rFonts w:ascii="Arial Narrow" w:hAnsi="Arial Narrow" w:cs="Arial Narrow"/>
          <w:color w:val="000000"/>
          <w:sz w:val="24"/>
          <w:szCs w:val="24"/>
        </w:rPr>
      </w:pPr>
      <w:proofErr w:type="gramStart"/>
      <w:r w:rsidRPr="004C5C19">
        <w:rPr>
          <w:rFonts w:ascii="Arial Narrow" w:hAnsi="Arial Narrow" w:cs="Arial Narrow"/>
          <w:color w:val="000000"/>
          <w:sz w:val="24"/>
          <w:szCs w:val="24"/>
        </w:rPr>
        <w:t>the</w:t>
      </w:r>
      <w:proofErr w:type="gramEnd"/>
      <w:r w:rsidRPr="004C5C19">
        <w:rPr>
          <w:rFonts w:ascii="Arial Narrow" w:hAnsi="Arial Narrow" w:cs="Arial Narrow"/>
          <w:color w:val="000000"/>
          <w:sz w:val="24"/>
          <w:szCs w:val="24"/>
        </w:rPr>
        <w:t xml:space="preserve"> results of management’s assessment of the risk that the interim financial</w:t>
      </w:r>
      <w:r w:rsidR="004F0718" w:rsidRPr="004C5C19">
        <w:rPr>
          <w:rFonts w:ascii="Arial Narrow" w:hAnsi="Arial Narrow" w:cs="Arial Narrow"/>
          <w:color w:val="000000"/>
          <w:sz w:val="24"/>
          <w:szCs w:val="24"/>
        </w:rPr>
        <w:t xml:space="preserve"> </w:t>
      </w:r>
      <w:r w:rsidRPr="004C5C19">
        <w:rPr>
          <w:rFonts w:ascii="Arial Narrow" w:hAnsi="Arial Narrow" w:cs="Arial Narrow"/>
          <w:color w:val="000000"/>
          <w:sz w:val="24"/>
          <w:szCs w:val="24"/>
        </w:rPr>
        <w:t>information may be materially misstated as a result of fraud.</w:t>
      </w:r>
    </w:p>
    <w:p w:rsidR="00B80D9A" w:rsidRPr="004C5C19" w:rsidRDefault="00B80D9A" w:rsidP="009501B8">
      <w:pPr>
        <w:pStyle w:val="ListParagraph"/>
        <w:numPr>
          <w:ilvl w:val="0"/>
          <w:numId w:val="5"/>
        </w:numPr>
        <w:autoSpaceDE w:val="0"/>
        <w:autoSpaceDN w:val="0"/>
        <w:adjustRightInd w:val="0"/>
        <w:spacing w:after="0" w:line="240" w:lineRule="auto"/>
        <w:jc w:val="both"/>
        <w:rPr>
          <w:rFonts w:ascii="Arial Narrow" w:hAnsi="Arial Narrow" w:cs="Arial Narrow"/>
          <w:color w:val="000000"/>
          <w:sz w:val="24"/>
          <w:szCs w:val="24"/>
        </w:rPr>
      </w:pPr>
      <w:proofErr w:type="gramStart"/>
      <w:r w:rsidRPr="004C5C19">
        <w:rPr>
          <w:rFonts w:ascii="Arial Narrow" w:hAnsi="Arial Narrow" w:cs="Arial Narrow"/>
          <w:color w:val="000000"/>
          <w:sz w:val="24"/>
          <w:szCs w:val="24"/>
        </w:rPr>
        <w:t>the</w:t>
      </w:r>
      <w:proofErr w:type="gramEnd"/>
      <w:r w:rsidRPr="004C5C19">
        <w:rPr>
          <w:rFonts w:ascii="Arial Narrow" w:hAnsi="Arial Narrow" w:cs="Arial Narrow"/>
          <w:color w:val="000000"/>
          <w:sz w:val="24"/>
          <w:szCs w:val="24"/>
        </w:rPr>
        <w:t xml:space="preserve"> effect of changes in the entity’s business activities.</w:t>
      </w:r>
    </w:p>
    <w:p w:rsidR="00B80D9A" w:rsidRPr="004C5C19" w:rsidRDefault="00B80D9A" w:rsidP="009501B8">
      <w:pPr>
        <w:pStyle w:val="ListParagraph"/>
        <w:numPr>
          <w:ilvl w:val="0"/>
          <w:numId w:val="5"/>
        </w:numPr>
        <w:autoSpaceDE w:val="0"/>
        <w:autoSpaceDN w:val="0"/>
        <w:adjustRightInd w:val="0"/>
        <w:spacing w:after="0" w:line="240" w:lineRule="auto"/>
        <w:jc w:val="both"/>
        <w:rPr>
          <w:rFonts w:ascii="Arial Narrow" w:hAnsi="Arial Narrow" w:cs="Arial Narrow"/>
          <w:color w:val="000000"/>
          <w:sz w:val="24"/>
          <w:szCs w:val="24"/>
        </w:rPr>
      </w:pPr>
      <w:proofErr w:type="gramStart"/>
      <w:r w:rsidRPr="004C5C19">
        <w:rPr>
          <w:rFonts w:ascii="Arial Narrow" w:hAnsi="Arial Narrow" w:cs="Arial Narrow"/>
          <w:color w:val="000000"/>
          <w:sz w:val="24"/>
          <w:szCs w:val="24"/>
        </w:rPr>
        <w:t>any</w:t>
      </w:r>
      <w:proofErr w:type="gramEnd"/>
      <w:r w:rsidRPr="004C5C19">
        <w:rPr>
          <w:rFonts w:ascii="Arial Narrow" w:hAnsi="Arial Narrow" w:cs="Arial Narrow"/>
          <w:color w:val="000000"/>
          <w:sz w:val="24"/>
          <w:szCs w:val="24"/>
        </w:rPr>
        <w:t xml:space="preserve"> significant changes in internal control and the potential effect of any such</w:t>
      </w:r>
      <w:r w:rsidR="004F0718" w:rsidRPr="004C5C19">
        <w:rPr>
          <w:rFonts w:ascii="Arial Narrow" w:hAnsi="Arial Narrow" w:cs="Arial Narrow"/>
          <w:color w:val="000000"/>
          <w:sz w:val="24"/>
          <w:szCs w:val="24"/>
        </w:rPr>
        <w:t xml:space="preserve"> </w:t>
      </w:r>
      <w:r w:rsidRPr="004C5C19">
        <w:rPr>
          <w:rFonts w:ascii="Arial Narrow" w:hAnsi="Arial Narrow" w:cs="Arial Narrow"/>
          <w:color w:val="000000"/>
          <w:sz w:val="24"/>
          <w:szCs w:val="24"/>
        </w:rPr>
        <w:t xml:space="preserve">changes </w:t>
      </w:r>
      <w:r w:rsidR="005A6C57">
        <w:rPr>
          <w:rFonts w:ascii="Arial Narrow" w:hAnsi="Arial Narrow" w:cs="Arial Narrow"/>
          <w:color w:val="000000"/>
          <w:sz w:val="24"/>
          <w:szCs w:val="24"/>
        </w:rPr>
        <w:t>.</w:t>
      </w:r>
    </w:p>
    <w:p w:rsidR="005A6C57" w:rsidRDefault="005A6C57" w:rsidP="009501B8">
      <w:pPr>
        <w:pStyle w:val="ListParagraph"/>
        <w:numPr>
          <w:ilvl w:val="0"/>
          <w:numId w:val="5"/>
        </w:numPr>
        <w:autoSpaceDE w:val="0"/>
        <w:autoSpaceDN w:val="0"/>
        <w:adjustRightInd w:val="0"/>
        <w:spacing w:after="0" w:line="240" w:lineRule="auto"/>
        <w:ind w:left="709"/>
        <w:jc w:val="both"/>
        <w:rPr>
          <w:rFonts w:ascii="Arial Narrow" w:hAnsi="Arial Narrow" w:cs="Arial Narrow"/>
          <w:color w:val="000000"/>
          <w:sz w:val="24"/>
          <w:szCs w:val="24"/>
        </w:rPr>
      </w:pPr>
      <w:proofErr w:type="gramStart"/>
      <w:r w:rsidRPr="005A6C57">
        <w:rPr>
          <w:rFonts w:ascii="Arial Narrow" w:hAnsi="Arial Narrow" w:cs="Arial Narrow"/>
          <w:color w:val="000000"/>
          <w:sz w:val="24"/>
          <w:szCs w:val="24"/>
        </w:rPr>
        <w:t>the</w:t>
      </w:r>
      <w:proofErr w:type="gramEnd"/>
      <w:r w:rsidRPr="005A6C57">
        <w:rPr>
          <w:rFonts w:ascii="Arial Narrow" w:hAnsi="Arial Narrow" w:cs="Arial Narrow"/>
          <w:color w:val="000000"/>
          <w:sz w:val="24"/>
          <w:szCs w:val="24"/>
        </w:rPr>
        <w:t xml:space="preserve"> </w:t>
      </w:r>
      <w:r w:rsidR="00B80D9A" w:rsidRPr="005A6C57">
        <w:rPr>
          <w:rFonts w:ascii="Arial Narrow" w:hAnsi="Arial Narrow" w:cs="Arial Narrow"/>
          <w:color w:val="000000"/>
          <w:sz w:val="24"/>
          <w:szCs w:val="24"/>
        </w:rPr>
        <w:t xml:space="preserve">process </w:t>
      </w:r>
      <w:r w:rsidRPr="005A6C57">
        <w:rPr>
          <w:rFonts w:ascii="Arial Narrow" w:hAnsi="Arial Narrow" w:cs="Arial Narrow"/>
          <w:color w:val="000000"/>
          <w:sz w:val="24"/>
          <w:szCs w:val="24"/>
        </w:rPr>
        <w:t xml:space="preserve">of preparation </w:t>
      </w:r>
      <w:r w:rsidR="00B80D9A" w:rsidRPr="005A6C57">
        <w:rPr>
          <w:rFonts w:ascii="Arial Narrow" w:hAnsi="Arial Narrow" w:cs="Arial Narrow"/>
          <w:color w:val="000000"/>
          <w:sz w:val="24"/>
          <w:szCs w:val="24"/>
        </w:rPr>
        <w:t>and the</w:t>
      </w:r>
      <w:r w:rsidR="004F0718" w:rsidRPr="005A6C57">
        <w:rPr>
          <w:rFonts w:ascii="Arial Narrow" w:hAnsi="Arial Narrow" w:cs="Arial Narrow"/>
          <w:color w:val="000000"/>
          <w:sz w:val="24"/>
          <w:szCs w:val="24"/>
        </w:rPr>
        <w:t xml:space="preserve"> </w:t>
      </w:r>
      <w:r w:rsidR="00B80D9A" w:rsidRPr="005A6C57">
        <w:rPr>
          <w:rFonts w:ascii="Arial Narrow" w:hAnsi="Arial Narrow" w:cs="Arial Narrow"/>
          <w:color w:val="000000"/>
          <w:sz w:val="24"/>
          <w:szCs w:val="24"/>
        </w:rPr>
        <w:t xml:space="preserve">reliability of the underlying accounting records </w:t>
      </w:r>
      <w:r>
        <w:rPr>
          <w:rFonts w:ascii="Arial Narrow" w:hAnsi="Arial Narrow" w:cs="Arial Narrow"/>
          <w:color w:val="000000"/>
          <w:sz w:val="24"/>
          <w:szCs w:val="24"/>
        </w:rPr>
        <w:t>.</w:t>
      </w:r>
    </w:p>
    <w:p w:rsidR="005A6C57" w:rsidRDefault="005A6C57" w:rsidP="005A6C57">
      <w:pPr>
        <w:pStyle w:val="ListParagraph"/>
        <w:autoSpaceDE w:val="0"/>
        <w:autoSpaceDN w:val="0"/>
        <w:adjustRightInd w:val="0"/>
        <w:spacing w:after="0" w:line="240" w:lineRule="auto"/>
        <w:ind w:left="709"/>
        <w:jc w:val="both"/>
        <w:rPr>
          <w:rFonts w:ascii="Arial Narrow" w:hAnsi="Arial Narrow" w:cs="Arial Narrow"/>
          <w:color w:val="000000"/>
          <w:sz w:val="24"/>
          <w:szCs w:val="24"/>
        </w:rPr>
      </w:pPr>
    </w:p>
    <w:p w:rsidR="0060162A" w:rsidRDefault="00B80D9A" w:rsidP="009501B8">
      <w:pPr>
        <w:pStyle w:val="ListParagraph"/>
        <w:numPr>
          <w:ilvl w:val="0"/>
          <w:numId w:val="6"/>
        </w:numPr>
        <w:autoSpaceDE w:val="0"/>
        <w:autoSpaceDN w:val="0"/>
        <w:adjustRightInd w:val="0"/>
        <w:spacing w:after="0" w:line="240" w:lineRule="auto"/>
        <w:jc w:val="both"/>
        <w:rPr>
          <w:rFonts w:ascii="Arial Narrow" w:hAnsi="Arial Narrow" w:cs="Arial Narrow"/>
          <w:color w:val="000000"/>
          <w:sz w:val="24"/>
          <w:szCs w:val="24"/>
        </w:rPr>
      </w:pPr>
      <w:r w:rsidRPr="0060162A">
        <w:rPr>
          <w:rFonts w:ascii="Arial Narrow" w:hAnsi="Arial Narrow" w:cs="Arial Narrow"/>
          <w:b/>
          <w:color w:val="000000"/>
          <w:sz w:val="24"/>
          <w:szCs w:val="24"/>
        </w:rPr>
        <w:t>Inquiries, Analytical and Other Review Procedures</w:t>
      </w:r>
      <w:r w:rsidR="006D6C85" w:rsidRPr="0060162A">
        <w:rPr>
          <w:rFonts w:ascii="Arial Narrow" w:hAnsi="Arial Narrow" w:cs="Arial Narrow"/>
          <w:color w:val="000000"/>
          <w:sz w:val="24"/>
          <w:szCs w:val="24"/>
        </w:rPr>
        <w:t xml:space="preserve"> </w:t>
      </w:r>
      <w:r w:rsidR="0060162A">
        <w:rPr>
          <w:rFonts w:ascii="Arial Narrow" w:hAnsi="Arial Narrow" w:cs="Arial Narrow"/>
          <w:color w:val="000000"/>
          <w:sz w:val="24"/>
          <w:szCs w:val="24"/>
        </w:rPr>
        <w:t>–</w:t>
      </w:r>
      <w:r w:rsidR="006D6C85" w:rsidRPr="0060162A">
        <w:rPr>
          <w:rFonts w:ascii="Arial Narrow" w:hAnsi="Arial Narrow" w:cs="Arial Narrow"/>
          <w:color w:val="000000"/>
          <w:sz w:val="24"/>
          <w:szCs w:val="24"/>
        </w:rPr>
        <w:t xml:space="preserve"> </w:t>
      </w:r>
    </w:p>
    <w:p w:rsidR="0060162A" w:rsidRDefault="00B80D9A" w:rsidP="009501B8">
      <w:pPr>
        <w:pStyle w:val="ListParagraph"/>
        <w:numPr>
          <w:ilvl w:val="0"/>
          <w:numId w:val="6"/>
        </w:numPr>
        <w:autoSpaceDE w:val="0"/>
        <w:autoSpaceDN w:val="0"/>
        <w:adjustRightInd w:val="0"/>
        <w:spacing w:after="0" w:line="240" w:lineRule="auto"/>
        <w:jc w:val="both"/>
        <w:rPr>
          <w:rFonts w:ascii="Arial Narrow" w:hAnsi="Arial Narrow" w:cs="Arial Narrow"/>
          <w:color w:val="000000"/>
          <w:sz w:val="24"/>
          <w:szCs w:val="24"/>
        </w:rPr>
      </w:pPr>
      <w:r w:rsidRPr="0060162A">
        <w:rPr>
          <w:rFonts w:ascii="Arial Narrow" w:hAnsi="Arial Narrow" w:cs="Arial Narrow"/>
          <w:color w:val="000000"/>
          <w:sz w:val="24"/>
          <w:szCs w:val="24"/>
        </w:rPr>
        <w:t>Reading the minutes of the meetings of shareholders, those charged with governance, and other appropriate</w:t>
      </w:r>
      <w:r w:rsidR="006D6C85" w:rsidRPr="0060162A">
        <w:rPr>
          <w:rFonts w:ascii="Arial Narrow" w:hAnsi="Arial Narrow" w:cs="Arial Narrow"/>
          <w:color w:val="000000"/>
          <w:sz w:val="24"/>
          <w:szCs w:val="24"/>
        </w:rPr>
        <w:t xml:space="preserve"> </w:t>
      </w:r>
      <w:r w:rsidRPr="0060162A">
        <w:rPr>
          <w:rFonts w:ascii="Arial Narrow" w:hAnsi="Arial Narrow" w:cs="Arial Narrow"/>
          <w:color w:val="000000"/>
          <w:sz w:val="24"/>
          <w:szCs w:val="24"/>
        </w:rPr>
        <w:t>committees and inquiring about</w:t>
      </w:r>
      <w:r w:rsidR="0060162A">
        <w:rPr>
          <w:rFonts w:ascii="Arial Narrow" w:hAnsi="Arial Narrow" w:cs="Arial Narrow"/>
          <w:color w:val="000000"/>
          <w:sz w:val="24"/>
          <w:szCs w:val="24"/>
        </w:rPr>
        <w:t xml:space="preserve"> other</w:t>
      </w:r>
      <w:r w:rsidRPr="0060162A">
        <w:rPr>
          <w:rFonts w:ascii="Arial Narrow" w:hAnsi="Arial Narrow" w:cs="Arial Narrow"/>
          <w:color w:val="000000"/>
          <w:sz w:val="24"/>
          <w:szCs w:val="24"/>
        </w:rPr>
        <w:t xml:space="preserve"> matters dealt</w:t>
      </w:r>
      <w:r w:rsidR="006D6C85" w:rsidRPr="0060162A">
        <w:rPr>
          <w:rFonts w:ascii="Arial Narrow" w:hAnsi="Arial Narrow" w:cs="Arial Narrow"/>
          <w:color w:val="000000"/>
          <w:sz w:val="24"/>
          <w:szCs w:val="24"/>
        </w:rPr>
        <w:t xml:space="preserve"> </w:t>
      </w:r>
      <w:r w:rsidRPr="0060162A">
        <w:rPr>
          <w:rFonts w:ascii="Arial Narrow" w:hAnsi="Arial Narrow" w:cs="Arial Narrow"/>
          <w:color w:val="000000"/>
          <w:sz w:val="24"/>
          <w:szCs w:val="24"/>
        </w:rPr>
        <w:t xml:space="preserve">with at meetings </w:t>
      </w:r>
    </w:p>
    <w:p w:rsidR="0060162A" w:rsidRDefault="00B80D9A" w:rsidP="009501B8">
      <w:pPr>
        <w:pStyle w:val="ListParagraph"/>
        <w:numPr>
          <w:ilvl w:val="0"/>
          <w:numId w:val="6"/>
        </w:numPr>
        <w:autoSpaceDE w:val="0"/>
        <w:autoSpaceDN w:val="0"/>
        <w:adjustRightInd w:val="0"/>
        <w:spacing w:after="0" w:line="240" w:lineRule="auto"/>
        <w:jc w:val="both"/>
        <w:rPr>
          <w:rFonts w:ascii="Arial Narrow" w:hAnsi="Arial Narrow" w:cs="Arial Narrow"/>
          <w:color w:val="000000"/>
          <w:sz w:val="24"/>
          <w:szCs w:val="24"/>
        </w:rPr>
      </w:pPr>
      <w:r w:rsidRPr="0060162A">
        <w:rPr>
          <w:rFonts w:ascii="Arial Narrow" w:hAnsi="Arial Narrow" w:cs="Arial Narrow"/>
          <w:color w:val="000000"/>
          <w:sz w:val="24"/>
          <w:szCs w:val="24"/>
        </w:rPr>
        <w:t xml:space="preserve">Considering the effect, if any, of matters giving rise to a modification </w:t>
      </w:r>
      <w:r w:rsidR="0060162A">
        <w:rPr>
          <w:rFonts w:ascii="Arial Narrow" w:hAnsi="Arial Narrow" w:cs="Arial Narrow"/>
          <w:color w:val="000000"/>
          <w:sz w:val="24"/>
          <w:szCs w:val="24"/>
        </w:rPr>
        <w:t>‘</w:t>
      </w:r>
    </w:p>
    <w:p w:rsidR="00B80D9A" w:rsidRPr="0060162A" w:rsidRDefault="00B80D9A" w:rsidP="009501B8">
      <w:pPr>
        <w:pStyle w:val="ListParagraph"/>
        <w:numPr>
          <w:ilvl w:val="0"/>
          <w:numId w:val="6"/>
        </w:numPr>
        <w:autoSpaceDE w:val="0"/>
        <w:autoSpaceDN w:val="0"/>
        <w:adjustRightInd w:val="0"/>
        <w:spacing w:after="0" w:line="240" w:lineRule="auto"/>
        <w:jc w:val="both"/>
        <w:rPr>
          <w:rFonts w:ascii="Arial Narrow" w:hAnsi="Arial Narrow" w:cs="Arial Narrow"/>
          <w:color w:val="000000"/>
          <w:sz w:val="24"/>
          <w:szCs w:val="24"/>
        </w:rPr>
      </w:pPr>
      <w:r w:rsidRPr="0060162A">
        <w:rPr>
          <w:rFonts w:ascii="Arial Narrow" w:hAnsi="Arial Narrow" w:cs="Arial Narrow"/>
          <w:color w:val="000000"/>
          <w:sz w:val="24"/>
          <w:szCs w:val="24"/>
        </w:rPr>
        <w:t xml:space="preserve">Communicating, where appropriate, with other auditors </w:t>
      </w:r>
    </w:p>
    <w:p w:rsidR="00B80D9A" w:rsidRPr="004C5C19" w:rsidRDefault="00B80D9A" w:rsidP="009501B8">
      <w:pPr>
        <w:pStyle w:val="ListParagraph"/>
        <w:numPr>
          <w:ilvl w:val="0"/>
          <w:numId w:val="6"/>
        </w:numPr>
        <w:autoSpaceDE w:val="0"/>
        <w:autoSpaceDN w:val="0"/>
        <w:adjustRightInd w:val="0"/>
        <w:spacing w:after="0" w:line="240" w:lineRule="auto"/>
        <w:jc w:val="both"/>
        <w:rPr>
          <w:rFonts w:ascii="Arial Narrow" w:hAnsi="Arial Narrow" w:cs="Arial Narrow"/>
          <w:color w:val="FFFFFF"/>
          <w:sz w:val="24"/>
          <w:szCs w:val="24"/>
        </w:rPr>
      </w:pPr>
      <w:r w:rsidRPr="004C5C19">
        <w:rPr>
          <w:rFonts w:ascii="Arial Narrow" w:hAnsi="Arial Narrow" w:cs="Arial Narrow"/>
          <w:color w:val="000000"/>
          <w:sz w:val="24"/>
          <w:szCs w:val="24"/>
        </w:rPr>
        <w:t>Inquiring of members of management responsible for financial and accounting matters, and others as</w:t>
      </w:r>
      <w:r w:rsidR="00456247" w:rsidRPr="004C5C19">
        <w:rPr>
          <w:rFonts w:ascii="Arial Narrow" w:hAnsi="Arial Narrow" w:cs="Arial Narrow"/>
          <w:color w:val="000000"/>
          <w:sz w:val="24"/>
          <w:szCs w:val="24"/>
        </w:rPr>
        <w:t xml:space="preserve"> </w:t>
      </w:r>
      <w:r w:rsidRPr="004C5C19">
        <w:rPr>
          <w:rFonts w:ascii="Arial Narrow" w:hAnsi="Arial Narrow" w:cs="Arial Narrow"/>
          <w:color w:val="000000"/>
          <w:sz w:val="24"/>
          <w:szCs w:val="24"/>
        </w:rPr>
        <w:t>appropriate about the following:</w:t>
      </w:r>
      <w:r w:rsidR="0060162A">
        <w:rPr>
          <w:rFonts w:ascii="Arial Narrow" w:hAnsi="Arial Narrow" w:cs="Arial Narrow"/>
          <w:color w:val="000000"/>
          <w:sz w:val="24"/>
          <w:szCs w:val="24"/>
        </w:rPr>
        <w:t xml:space="preserve"> </w:t>
      </w:r>
      <w:r w:rsidR="0060162A" w:rsidRPr="0060162A">
        <w:rPr>
          <w:rFonts w:ascii="Arial Narrow" w:hAnsi="Arial Narrow" w:cs="Arial Narrow"/>
          <w:b/>
          <w:color w:val="000000"/>
          <w:sz w:val="24"/>
          <w:szCs w:val="24"/>
        </w:rPr>
        <w:t xml:space="preserve">whether ; </w:t>
      </w:r>
      <w:r w:rsidRPr="0060162A">
        <w:rPr>
          <w:rFonts w:ascii="Arial Narrow" w:hAnsi="Arial Narrow" w:cs="Arial Narrow"/>
          <w:b/>
          <w:color w:val="FFFFFF"/>
          <w:sz w:val="24"/>
          <w:szCs w:val="24"/>
        </w:rPr>
        <w:t>I</w:t>
      </w:r>
      <w:r w:rsidRPr="004C5C19">
        <w:rPr>
          <w:rFonts w:ascii="Arial Narrow" w:hAnsi="Arial Narrow" w:cs="Arial Narrow"/>
          <w:color w:val="FFFFFF"/>
          <w:sz w:val="24"/>
          <w:szCs w:val="24"/>
        </w:rPr>
        <w:t>EW</w:t>
      </w:r>
    </w:p>
    <w:p w:rsidR="00B80D9A" w:rsidRPr="004C5C19" w:rsidRDefault="0060162A" w:rsidP="009501B8">
      <w:pPr>
        <w:pStyle w:val="ListParagraph"/>
        <w:numPr>
          <w:ilvl w:val="0"/>
          <w:numId w:val="10"/>
        </w:numPr>
        <w:autoSpaceDE w:val="0"/>
        <w:autoSpaceDN w:val="0"/>
        <w:adjustRightInd w:val="0"/>
        <w:spacing w:after="0" w:line="240" w:lineRule="auto"/>
        <w:jc w:val="both"/>
        <w:rPr>
          <w:rFonts w:ascii="Arial Narrow" w:hAnsi="Arial Narrow" w:cs="Arial Narrow"/>
          <w:color w:val="000000"/>
          <w:sz w:val="24"/>
          <w:szCs w:val="24"/>
        </w:rPr>
      </w:pPr>
      <w:proofErr w:type="gramStart"/>
      <w:r>
        <w:rPr>
          <w:rFonts w:ascii="Arial Narrow" w:hAnsi="Arial Narrow" w:cs="Arial Narrow"/>
          <w:color w:val="000000"/>
          <w:sz w:val="24"/>
          <w:szCs w:val="24"/>
        </w:rPr>
        <w:t>it</w:t>
      </w:r>
      <w:proofErr w:type="gramEnd"/>
      <w:r w:rsidR="00B80D9A" w:rsidRPr="004C5C19">
        <w:rPr>
          <w:rFonts w:ascii="Arial Narrow" w:hAnsi="Arial Narrow" w:cs="Arial Narrow"/>
          <w:color w:val="000000"/>
          <w:sz w:val="24"/>
          <w:szCs w:val="24"/>
        </w:rPr>
        <w:t xml:space="preserve"> has been prepared and presented in accordance with the</w:t>
      </w:r>
      <w:r w:rsidR="006D6C85" w:rsidRPr="004C5C19">
        <w:rPr>
          <w:rFonts w:ascii="Arial Narrow" w:hAnsi="Arial Narrow" w:cs="Arial Narrow"/>
          <w:color w:val="000000"/>
          <w:sz w:val="24"/>
          <w:szCs w:val="24"/>
        </w:rPr>
        <w:t xml:space="preserve"> </w:t>
      </w:r>
      <w:r w:rsidR="00B80D9A" w:rsidRPr="004C5C19">
        <w:rPr>
          <w:rFonts w:ascii="Arial Narrow" w:hAnsi="Arial Narrow" w:cs="Arial Narrow"/>
          <w:color w:val="000000"/>
          <w:sz w:val="24"/>
          <w:szCs w:val="24"/>
        </w:rPr>
        <w:t>applicable financial reporting framework.</w:t>
      </w:r>
    </w:p>
    <w:p w:rsidR="00B80D9A" w:rsidRPr="004C5C19" w:rsidRDefault="00B80D9A" w:rsidP="009501B8">
      <w:pPr>
        <w:pStyle w:val="ListParagraph"/>
        <w:numPr>
          <w:ilvl w:val="0"/>
          <w:numId w:val="10"/>
        </w:numPr>
        <w:autoSpaceDE w:val="0"/>
        <w:autoSpaceDN w:val="0"/>
        <w:adjustRightInd w:val="0"/>
        <w:spacing w:after="0" w:line="240" w:lineRule="auto"/>
        <w:jc w:val="both"/>
        <w:rPr>
          <w:rFonts w:ascii="Arial Narrow" w:hAnsi="Arial Narrow" w:cs="Arial Narrow"/>
          <w:color w:val="000000"/>
          <w:sz w:val="24"/>
          <w:szCs w:val="24"/>
        </w:rPr>
      </w:pPr>
      <w:r w:rsidRPr="004C5C19">
        <w:rPr>
          <w:rFonts w:ascii="Arial Narrow" w:hAnsi="Arial Narrow" w:cs="Arial Narrow"/>
          <w:color w:val="000000"/>
          <w:sz w:val="24"/>
          <w:szCs w:val="24"/>
        </w:rPr>
        <w:t xml:space="preserve"> </w:t>
      </w:r>
      <w:proofErr w:type="gramStart"/>
      <w:r w:rsidRPr="004C5C19">
        <w:rPr>
          <w:rFonts w:ascii="Arial Narrow" w:hAnsi="Arial Narrow" w:cs="Arial Narrow"/>
          <w:color w:val="000000"/>
          <w:sz w:val="24"/>
          <w:szCs w:val="24"/>
        </w:rPr>
        <w:t>there</w:t>
      </w:r>
      <w:proofErr w:type="gramEnd"/>
      <w:r w:rsidRPr="004C5C19">
        <w:rPr>
          <w:rFonts w:ascii="Arial Narrow" w:hAnsi="Arial Narrow" w:cs="Arial Narrow"/>
          <w:color w:val="000000"/>
          <w:sz w:val="24"/>
          <w:szCs w:val="24"/>
        </w:rPr>
        <w:t xml:space="preserve"> have been any changes in accounting principles or in the methods of applying them.</w:t>
      </w:r>
    </w:p>
    <w:p w:rsidR="00995A86" w:rsidRDefault="0060162A" w:rsidP="00995A86">
      <w:pPr>
        <w:pStyle w:val="ListParagraph"/>
        <w:numPr>
          <w:ilvl w:val="0"/>
          <w:numId w:val="10"/>
        </w:numPr>
        <w:autoSpaceDE w:val="0"/>
        <w:autoSpaceDN w:val="0"/>
        <w:adjustRightInd w:val="0"/>
        <w:spacing w:after="0" w:line="240" w:lineRule="auto"/>
        <w:jc w:val="both"/>
        <w:rPr>
          <w:rFonts w:ascii="Arial Narrow" w:hAnsi="Arial Narrow" w:cs="Arial Narrow"/>
          <w:color w:val="000000"/>
          <w:sz w:val="24"/>
          <w:szCs w:val="24"/>
        </w:rPr>
      </w:pPr>
      <w:r>
        <w:rPr>
          <w:rFonts w:ascii="Arial Narrow" w:hAnsi="Arial Narrow" w:cs="Arial Narrow"/>
          <w:color w:val="000000"/>
          <w:sz w:val="24"/>
          <w:szCs w:val="24"/>
        </w:rPr>
        <w:t xml:space="preserve"> </w:t>
      </w:r>
      <w:r w:rsidR="00B80D9A" w:rsidRPr="004C5C19">
        <w:rPr>
          <w:rFonts w:ascii="Arial Narrow" w:hAnsi="Arial Narrow" w:cs="Arial Narrow"/>
          <w:color w:val="000000"/>
          <w:sz w:val="24"/>
          <w:szCs w:val="24"/>
        </w:rPr>
        <w:t xml:space="preserve"> </w:t>
      </w:r>
      <w:proofErr w:type="gramStart"/>
      <w:r w:rsidR="00B80D9A" w:rsidRPr="004C5C19">
        <w:rPr>
          <w:rFonts w:ascii="Arial Narrow" w:hAnsi="Arial Narrow" w:cs="Arial Narrow"/>
          <w:color w:val="000000"/>
          <w:sz w:val="24"/>
          <w:szCs w:val="24"/>
        </w:rPr>
        <w:t>any</w:t>
      </w:r>
      <w:proofErr w:type="gramEnd"/>
      <w:r w:rsidR="00B80D9A" w:rsidRPr="004C5C19">
        <w:rPr>
          <w:rFonts w:ascii="Arial Narrow" w:hAnsi="Arial Narrow" w:cs="Arial Narrow"/>
          <w:color w:val="000000"/>
          <w:sz w:val="24"/>
          <w:szCs w:val="24"/>
        </w:rPr>
        <w:t xml:space="preserve"> new transactions have necessitated the application of a new accounting principle.</w:t>
      </w:r>
    </w:p>
    <w:p w:rsidR="00B80D9A" w:rsidRDefault="00995A86" w:rsidP="00995A86">
      <w:pPr>
        <w:pStyle w:val="ListParagraph"/>
        <w:numPr>
          <w:ilvl w:val="0"/>
          <w:numId w:val="10"/>
        </w:numPr>
        <w:autoSpaceDE w:val="0"/>
        <w:autoSpaceDN w:val="0"/>
        <w:adjustRightInd w:val="0"/>
        <w:spacing w:after="0" w:line="240" w:lineRule="auto"/>
        <w:jc w:val="both"/>
        <w:rPr>
          <w:rFonts w:ascii="Arial Narrow" w:hAnsi="Arial Narrow" w:cs="Arial Narrow"/>
          <w:color w:val="000000"/>
          <w:sz w:val="24"/>
          <w:szCs w:val="24"/>
        </w:rPr>
      </w:pPr>
      <w:r w:rsidRPr="00995A86">
        <w:rPr>
          <w:rFonts w:ascii="Arial Narrow" w:hAnsi="Arial Narrow" w:cs="Arial Narrow"/>
          <w:color w:val="000000"/>
          <w:sz w:val="24"/>
          <w:szCs w:val="24"/>
        </w:rPr>
        <w:t xml:space="preserve"> It </w:t>
      </w:r>
      <w:r w:rsidR="00B80D9A" w:rsidRPr="00995A86">
        <w:rPr>
          <w:rFonts w:ascii="Arial Narrow" w:hAnsi="Arial Narrow" w:cs="Arial Narrow"/>
          <w:color w:val="000000"/>
          <w:sz w:val="24"/>
          <w:szCs w:val="24"/>
        </w:rPr>
        <w:t>contains any known uncorrected misstatements.</w:t>
      </w:r>
    </w:p>
    <w:p w:rsidR="00995A86" w:rsidRPr="00995A86" w:rsidRDefault="00995A86" w:rsidP="00995A86">
      <w:pPr>
        <w:pStyle w:val="ListParagraph"/>
        <w:autoSpaceDE w:val="0"/>
        <w:autoSpaceDN w:val="0"/>
        <w:adjustRightInd w:val="0"/>
        <w:spacing w:after="0" w:line="240" w:lineRule="auto"/>
        <w:jc w:val="both"/>
        <w:rPr>
          <w:rFonts w:ascii="Arial Narrow" w:hAnsi="Arial Narrow" w:cs="Arial Narrow"/>
          <w:color w:val="000000"/>
          <w:sz w:val="24"/>
          <w:szCs w:val="24"/>
        </w:rPr>
      </w:pPr>
    </w:p>
    <w:p w:rsidR="00B80D9A" w:rsidRPr="004C5C19" w:rsidRDefault="00B80D9A" w:rsidP="009501B8">
      <w:pPr>
        <w:pStyle w:val="ListParagraph"/>
        <w:numPr>
          <w:ilvl w:val="0"/>
          <w:numId w:val="10"/>
        </w:numPr>
        <w:autoSpaceDE w:val="0"/>
        <w:autoSpaceDN w:val="0"/>
        <w:adjustRightInd w:val="0"/>
        <w:spacing w:after="0" w:line="240" w:lineRule="auto"/>
        <w:jc w:val="both"/>
        <w:rPr>
          <w:rFonts w:ascii="Arial Narrow" w:hAnsi="Arial Narrow" w:cs="Arial Narrow"/>
          <w:color w:val="000000"/>
          <w:sz w:val="24"/>
          <w:szCs w:val="24"/>
        </w:rPr>
      </w:pPr>
      <w:r w:rsidRPr="004C5C19">
        <w:rPr>
          <w:rFonts w:ascii="Arial Narrow" w:hAnsi="Arial Narrow" w:cs="Arial Narrow"/>
          <w:color w:val="000000"/>
          <w:sz w:val="24"/>
          <w:szCs w:val="24"/>
        </w:rPr>
        <w:t>Unusual or complex situations that may have affected the interim financial information, such as a business</w:t>
      </w:r>
      <w:r w:rsidR="006D6C85" w:rsidRPr="004C5C19">
        <w:rPr>
          <w:rFonts w:ascii="Arial Narrow" w:hAnsi="Arial Narrow" w:cs="Arial Narrow"/>
          <w:color w:val="000000"/>
          <w:sz w:val="24"/>
          <w:szCs w:val="24"/>
        </w:rPr>
        <w:t xml:space="preserve"> </w:t>
      </w:r>
      <w:r w:rsidRPr="004C5C19">
        <w:rPr>
          <w:rFonts w:ascii="Arial Narrow" w:hAnsi="Arial Narrow" w:cs="Arial Narrow"/>
          <w:color w:val="000000"/>
          <w:sz w:val="24"/>
          <w:szCs w:val="24"/>
        </w:rPr>
        <w:t>combination or disposal of a segment of the business.</w:t>
      </w:r>
    </w:p>
    <w:p w:rsidR="00B80D9A" w:rsidRPr="004C5C19" w:rsidRDefault="00B80D9A" w:rsidP="009501B8">
      <w:pPr>
        <w:pStyle w:val="ListParagraph"/>
        <w:numPr>
          <w:ilvl w:val="0"/>
          <w:numId w:val="10"/>
        </w:numPr>
        <w:autoSpaceDE w:val="0"/>
        <w:autoSpaceDN w:val="0"/>
        <w:adjustRightInd w:val="0"/>
        <w:spacing w:after="0" w:line="240" w:lineRule="auto"/>
        <w:jc w:val="both"/>
        <w:rPr>
          <w:rFonts w:ascii="Arial Narrow" w:hAnsi="Arial Narrow" w:cs="Arial Narrow"/>
          <w:color w:val="000000"/>
          <w:sz w:val="24"/>
          <w:szCs w:val="24"/>
        </w:rPr>
      </w:pPr>
      <w:r w:rsidRPr="004C5C19">
        <w:rPr>
          <w:rFonts w:ascii="Arial Narrow" w:hAnsi="Arial Narrow" w:cs="Arial Narrow"/>
          <w:color w:val="000000"/>
          <w:sz w:val="24"/>
          <w:szCs w:val="24"/>
        </w:rPr>
        <w:t xml:space="preserve">Significant assumptions </w:t>
      </w:r>
      <w:proofErr w:type="gramStart"/>
      <w:r w:rsidR="004C5C19" w:rsidRPr="004C5C19">
        <w:rPr>
          <w:rFonts w:ascii="Arial Narrow" w:hAnsi="Arial Narrow" w:cs="Arial Narrow"/>
          <w:color w:val="000000"/>
          <w:sz w:val="24"/>
          <w:szCs w:val="24"/>
        </w:rPr>
        <w:t>that are</w:t>
      </w:r>
      <w:proofErr w:type="gramEnd"/>
      <w:r w:rsidRPr="004C5C19">
        <w:rPr>
          <w:rFonts w:ascii="Arial Narrow" w:hAnsi="Arial Narrow" w:cs="Arial Narrow"/>
          <w:color w:val="000000"/>
          <w:sz w:val="24"/>
          <w:szCs w:val="24"/>
        </w:rPr>
        <w:t xml:space="preserve"> relevant to the fair value measurement or disclosures and management’s</w:t>
      </w:r>
      <w:r w:rsidR="006D6C85" w:rsidRPr="004C5C19">
        <w:rPr>
          <w:rFonts w:ascii="Arial Narrow" w:hAnsi="Arial Narrow" w:cs="Arial Narrow"/>
          <w:color w:val="000000"/>
          <w:sz w:val="24"/>
          <w:szCs w:val="24"/>
        </w:rPr>
        <w:t xml:space="preserve"> </w:t>
      </w:r>
      <w:r w:rsidRPr="004C5C19">
        <w:rPr>
          <w:rFonts w:ascii="Arial Narrow" w:hAnsi="Arial Narrow" w:cs="Arial Narrow"/>
          <w:color w:val="000000"/>
          <w:sz w:val="24"/>
          <w:szCs w:val="24"/>
        </w:rPr>
        <w:t>intention and ability to carry out specific courses of action on behalf of the entity.</w:t>
      </w:r>
    </w:p>
    <w:p w:rsidR="00B80D9A" w:rsidRPr="004C5C19" w:rsidRDefault="00B80D9A" w:rsidP="009501B8">
      <w:pPr>
        <w:pStyle w:val="ListParagraph"/>
        <w:numPr>
          <w:ilvl w:val="0"/>
          <w:numId w:val="10"/>
        </w:numPr>
        <w:autoSpaceDE w:val="0"/>
        <w:autoSpaceDN w:val="0"/>
        <w:adjustRightInd w:val="0"/>
        <w:spacing w:after="0" w:line="240" w:lineRule="auto"/>
        <w:jc w:val="both"/>
        <w:rPr>
          <w:rFonts w:ascii="Arial Narrow" w:hAnsi="Arial Narrow" w:cs="Arial Narrow"/>
          <w:color w:val="000000"/>
          <w:sz w:val="24"/>
          <w:szCs w:val="24"/>
        </w:rPr>
      </w:pPr>
      <w:r w:rsidRPr="004C5C19">
        <w:rPr>
          <w:rFonts w:ascii="Arial Narrow" w:hAnsi="Arial Narrow" w:cs="Arial Narrow"/>
          <w:color w:val="000000"/>
          <w:sz w:val="24"/>
          <w:szCs w:val="24"/>
        </w:rPr>
        <w:t xml:space="preserve">Whether related party transactions have been appropriately accounted for and </w:t>
      </w:r>
      <w:proofErr w:type="gramStart"/>
      <w:r w:rsidRPr="004C5C19">
        <w:rPr>
          <w:rFonts w:ascii="Arial Narrow" w:hAnsi="Arial Narrow" w:cs="Arial Narrow"/>
          <w:color w:val="000000"/>
          <w:sz w:val="24"/>
          <w:szCs w:val="24"/>
        </w:rPr>
        <w:t>disclosed .</w:t>
      </w:r>
      <w:proofErr w:type="gramEnd"/>
    </w:p>
    <w:p w:rsidR="00B80D9A" w:rsidRPr="004C5C19" w:rsidRDefault="00B80D9A" w:rsidP="009501B8">
      <w:pPr>
        <w:pStyle w:val="ListParagraph"/>
        <w:numPr>
          <w:ilvl w:val="0"/>
          <w:numId w:val="10"/>
        </w:numPr>
        <w:autoSpaceDE w:val="0"/>
        <w:autoSpaceDN w:val="0"/>
        <w:adjustRightInd w:val="0"/>
        <w:spacing w:after="0" w:line="240" w:lineRule="auto"/>
        <w:jc w:val="both"/>
        <w:rPr>
          <w:rFonts w:ascii="Arial Narrow" w:hAnsi="Arial Narrow" w:cs="Arial Narrow"/>
          <w:color w:val="000000"/>
          <w:sz w:val="24"/>
          <w:szCs w:val="24"/>
        </w:rPr>
      </w:pPr>
      <w:r w:rsidRPr="004C5C19">
        <w:rPr>
          <w:rFonts w:ascii="Arial Narrow" w:hAnsi="Arial Narrow" w:cs="Arial Narrow"/>
          <w:color w:val="000000"/>
          <w:sz w:val="24"/>
          <w:szCs w:val="24"/>
        </w:rPr>
        <w:t>Significant changes in commitments and contractual obligations.</w:t>
      </w:r>
    </w:p>
    <w:p w:rsidR="00B80D9A" w:rsidRPr="004C5C19" w:rsidRDefault="00B80D9A" w:rsidP="009501B8">
      <w:pPr>
        <w:pStyle w:val="ListParagraph"/>
        <w:numPr>
          <w:ilvl w:val="0"/>
          <w:numId w:val="10"/>
        </w:numPr>
        <w:autoSpaceDE w:val="0"/>
        <w:autoSpaceDN w:val="0"/>
        <w:adjustRightInd w:val="0"/>
        <w:spacing w:after="0" w:line="240" w:lineRule="auto"/>
        <w:jc w:val="both"/>
        <w:rPr>
          <w:rFonts w:ascii="Arial Narrow" w:hAnsi="Arial Narrow" w:cs="Arial Narrow"/>
          <w:color w:val="000000"/>
          <w:sz w:val="24"/>
          <w:szCs w:val="24"/>
        </w:rPr>
      </w:pPr>
      <w:r w:rsidRPr="004C5C19">
        <w:rPr>
          <w:rFonts w:ascii="Arial Narrow" w:hAnsi="Arial Narrow" w:cs="Arial Narrow"/>
          <w:color w:val="000000"/>
          <w:sz w:val="24"/>
          <w:szCs w:val="24"/>
        </w:rPr>
        <w:t>Significant changes in contingent liabilities including litigation or claims.</w:t>
      </w:r>
    </w:p>
    <w:p w:rsidR="00B80D9A" w:rsidRPr="004C5C19" w:rsidRDefault="00B80D9A" w:rsidP="009501B8">
      <w:pPr>
        <w:pStyle w:val="ListParagraph"/>
        <w:numPr>
          <w:ilvl w:val="0"/>
          <w:numId w:val="10"/>
        </w:numPr>
        <w:autoSpaceDE w:val="0"/>
        <w:autoSpaceDN w:val="0"/>
        <w:adjustRightInd w:val="0"/>
        <w:spacing w:after="0" w:line="240" w:lineRule="auto"/>
        <w:jc w:val="both"/>
        <w:rPr>
          <w:rFonts w:ascii="Arial Narrow" w:hAnsi="Arial Narrow" w:cs="Arial Narrow"/>
          <w:color w:val="000000"/>
          <w:sz w:val="24"/>
          <w:szCs w:val="24"/>
        </w:rPr>
      </w:pPr>
      <w:r w:rsidRPr="004C5C19">
        <w:rPr>
          <w:rFonts w:ascii="Arial Narrow" w:hAnsi="Arial Narrow" w:cs="Arial Narrow"/>
          <w:color w:val="000000"/>
          <w:sz w:val="24"/>
          <w:szCs w:val="24"/>
        </w:rPr>
        <w:t>Compliance with debt covenants.</w:t>
      </w:r>
    </w:p>
    <w:p w:rsidR="00B80D9A" w:rsidRPr="004C5C19" w:rsidRDefault="00B80D9A" w:rsidP="009501B8">
      <w:pPr>
        <w:pStyle w:val="ListParagraph"/>
        <w:numPr>
          <w:ilvl w:val="0"/>
          <w:numId w:val="10"/>
        </w:numPr>
        <w:autoSpaceDE w:val="0"/>
        <w:autoSpaceDN w:val="0"/>
        <w:adjustRightInd w:val="0"/>
        <w:spacing w:after="0" w:line="240" w:lineRule="auto"/>
        <w:jc w:val="both"/>
        <w:rPr>
          <w:rFonts w:ascii="Arial Narrow" w:hAnsi="Arial Narrow" w:cs="Arial Narrow"/>
          <w:color w:val="000000"/>
          <w:sz w:val="24"/>
          <w:szCs w:val="24"/>
        </w:rPr>
      </w:pPr>
      <w:r w:rsidRPr="004C5C19">
        <w:rPr>
          <w:rFonts w:ascii="Arial Narrow" w:hAnsi="Arial Narrow" w:cs="Arial Narrow"/>
          <w:color w:val="000000"/>
          <w:sz w:val="24"/>
          <w:szCs w:val="24"/>
        </w:rPr>
        <w:t>Matters about which questions have arisen in the course of applying the review procedures.</w:t>
      </w:r>
    </w:p>
    <w:p w:rsidR="00B80D9A" w:rsidRPr="004C5C19" w:rsidRDefault="00B80D9A" w:rsidP="009501B8">
      <w:pPr>
        <w:pStyle w:val="ListParagraph"/>
        <w:numPr>
          <w:ilvl w:val="0"/>
          <w:numId w:val="10"/>
        </w:numPr>
        <w:autoSpaceDE w:val="0"/>
        <w:autoSpaceDN w:val="0"/>
        <w:adjustRightInd w:val="0"/>
        <w:spacing w:after="0" w:line="240" w:lineRule="auto"/>
        <w:jc w:val="both"/>
        <w:rPr>
          <w:rFonts w:ascii="Arial Narrow" w:hAnsi="Arial Narrow" w:cs="Arial Narrow"/>
          <w:color w:val="000000"/>
          <w:sz w:val="24"/>
          <w:szCs w:val="24"/>
        </w:rPr>
      </w:pPr>
      <w:r w:rsidRPr="004C5C19">
        <w:rPr>
          <w:rFonts w:ascii="Arial Narrow" w:hAnsi="Arial Narrow" w:cs="Arial Narrow"/>
          <w:color w:val="000000"/>
          <w:sz w:val="24"/>
          <w:szCs w:val="24"/>
        </w:rPr>
        <w:lastRenderedPageBreak/>
        <w:t>Significant transactions occurring in the last several days of the interim period or the first several days of</w:t>
      </w:r>
      <w:r w:rsidR="006D6C85" w:rsidRPr="004C5C19">
        <w:rPr>
          <w:rFonts w:ascii="Arial Narrow" w:hAnsi="Arial Narrow" w:cs="Arial Narrow"/>
          <w:color w:val="000000"/>
          <w:sz w:val="24"/>
          <w:szCs w:val="24"/>
        </w:rPr>
        <w:t xml:space="preserve"> </w:t>
      </w:r>
      <w:r w:rsidRPr="004C5C19">
        <w:rPr>
          <w:rFonts w:ascii="Arial Narrow" w:hAnsi="Arial Narrow" w:cs="Arial Narrow"/>
          <w:color w:val="000000"/>
          <w:sz w:val="24"/>
          <w:szCs w:val="24"/>
        </w:rPr>
        <w:t>the next interim period.</w:t>
      </w:r>
    </w:p>
    <w:p w:rsidR="00B80D9A" w:rsidRPr="004C5C19" w:rsidRDefault="00B80D9A" w:rsidP="009501B8">
      <w:pPr>
        <w:pStyle w:val="ListParagraph"/>
        <w:numPr>
          <w:ilvl w:val="0"/>
          <w:numId w:val="10"/>
        </w:numPr>
        <w:autoSpaceDE w:val="0"/>
        <w:autoSpaceDN w:val="0"/>
        <w:adjustRightInd w:val="0"/>
        <w:spacing w:after="0" w:line="240" w:lineRule="auto"/>
        <w:jc w:val="both"/>
        <w:rPr>
          <w:rFonts w:ascii="Arial Narrow" w:hAnsi="Arial Narrow" w:cs="Arial Narrow"/>
          <w:color w:val="000000"/>
          <w:sz w:val="24"/>
          <w:szCs w:val="24"/>
        </w:rPr>
      </w:pPr>
      <w:r w:rsidRPr="004C5C19">
        <w:rPr>
          <w:rFonts w:ascii="Arial Narrow" w:hAnsi="Arial Narrow" w:cs="Arial Narrow"/>
          <w:color w:val="000000"/>
          <w:sz w:val="24"/>
          <w:szCs w:val="24"/>
        </w:rPr>
        <w:t>Knowledge of any fraud or suspected fraud affecting the entity involving:</w:t>
      </w:r>
    </w:p>
    <w:p w:rsidR="00B80D9A" w:rsidRPr="004C5C19" w:rsidRDefault="00B80D9A" w:rsidP="009501B8">
      <w:pPr>
        <w:pStyle w:val="ListParagraph"/>
        <w:numPr>
          <w:ilvl w:val="0"/>
          <w:numId w:val="11"/>
        </w:numPr>
        <w:autoSpaceDE w:val="0"/>
        <w:autoSpaceDN w:val="0"/>
        <w:adjustRightInd w:val="0"/>
        <w:spacing w:after="0" w:line="240" w:lineRule="auto"/>
        <w:ind w:left="1134"/>
        <w:jc w:val="both"/>
        <w:rPr>
          <w:rFonts w:ascii="Arial Narrow" w:hAnsi="Arial Narrow" w:cs="Arial Narrow"/>
          <w:color w:val="000000"/>
          <w:sz w:val="24"/>
          <w:szCs w:val="24"/>
        </w:rPr>
      </w:pPr>
      <w:r w:rsidRPr="004C5C19">
        <w:rPr>
          <w:rFonts w:ascii="Arial Narrow" w:hAnsi="Arial Narrow" w:cs="Arial Narrow"/>
          <w:color w:val="000000"/>
          <w:sz w:val="24"/>
          <w:szCs w:val="24"/>
        </w:rPr>
        <w:t>Management;</w:t>
      </w:r>
    </w:p>
    <w:p w:rsidR="00B80D9A" w:rsidRPr="004C5C19" w:rsidRDefault="00B80D9A" w:rsidP="009501B8">
      <w:pPr>
        <w:pStyle w:val="ListParagraph"/>
        <w:numPr>
          <w:ilvl w:val="0"/>
          <w:numId w:val="11"/>
        </w:numPr>
        <w:autoSpaceDE w:val="0"/>
        <w:autoSpaceDN w:val="0"/>
        <w:adjustRightInd w:val="0"/>
        <w:spacing w:after="0" w:line="240" w:lineRule="auto"/>
        <w:ind w:left="1134"/>
        <w:jc w:val="both"/>
        <w:rPr>
          <w:rFonts w:ascii="Arial Narrow" w:hAnsi="Arial Narrow" w:cs="Arial Narrow"/>
          <w:color w:val="000000"/>
          <w:sz w:val="24"/>
          <w:szCs w:val="24"/>
        </w:rPr>
      </w:pPr>
      <w:r w:rsidRPr="004C5C19">
        <w:rPr>
          <w:rFonts w:ascii="Arial Narrow" w:hAnsi="Arial Narrow" w:cs="Arial Narrow"/>
          <w:color w:val="000000"/>
          <w:sz w:val="24"/>
          <w:szCs w:val="24"/>
        </w:rPr>
        <w:t>Employees who have significant roles in internal control; or</w:t>
      </w:r>
    </w:p>
    <w:p w:rsidR="00DB2AE5" w:rsidRPr="004C5C19" w:rsidRDefault="00DB2AE5" w:rsidP="009501B8">
      <w:pPr>
        <w:pStyle w:val="ListParagraph"/>
        <w:numPr>
          <w:ilvl w:val="0"/>
          <w:numId w:val="11"/>
        </w:numPr>
        <w:autoSpaceDE w:val="0"/>
        <w:autoSpaceDN w:val="0"/>
        <w:adjustRightInd w:val="0"/>
        <w:spacing w:after="0" w:line="240" w:lineRule="auto"/>
        <w:ind w:left="1134"/>
        <w:jc w:val="both"/>
        <w:rPr>
          <w:rFonts w:ascii="Arial Narrow" w:hAnsi="Arial Narrow" w:cs="Arial Narrow"/>
          <w:color w:val="000000"/>
          <w:sz w:val="24"/>
          <w:szCs w:val="24"/>
        </w:rPr>
      </w:pPr>
      <w:r w:rsidRPr="004C5C19">
        <w:rPr>
          <w:rFonts w:ascii="Arial Narrow" w:hAnsi="Arial Narrow" w:cs="Arial Narrow"/>
          <w:color w:val="000000"/>
          <w:sz w:val="24"/>
          <w:szCs w:val="24"/>
        </w:rPr>
        <w:t>Others where the fraud could have a material effect on the interim financial information.</w:t>
      </w:r>
    </w:p>
    <w:p w:rsidR="00B80D9A" w:rsidRPr="004C5C19" w:rsidRDefault="00B80D9A" w:rsidP="009501B8">
      <w:pPr>
        <w:pStyle w:val="ListParagraph"/>
        <w:numPr>
          <w:ilvl w:val="0"/>
          <w:numId w:val="10"/>
        </w:numPr>
        <w:autoSpaceDE w:val="0"/>
        <w:autoSpaceDN w:val="0"/>
        <w:adjustRightInd w:val="0"/>
        <w:spacing w:after="0" w:line="240" w:lineRule="auto"/>
        <w:jc w:val="both"/>
        <w:rPr>
          <w:rFonts w:ascii="Arial Narrow" w:hAnsi="Arial Narrow" w:cs="Arial Narrow"/>
          <w:color w:val="000000"/>
          <w:sz w:val="24"/>
          <w:szCs w:val="24"/>
        </w:rPr>
      </w:pPr>
      <w:r w:rsidRPr="004C5C19">
        <w:rPr>
          <w:rFonts w:ascii="Arial Narrow" w:hAnsi="Arial Narrow" w:cs="Arial Narrow"/>
          <w:color w:val="000000"/>
          <w:sz w:val="24"/>
          <w:szCs w:val="24"/>
        </w:rPr>
        <w:t xml:space="preserve">Knowledge of any allegations of fraud, or suspected fraud, </w:t>
      </w:r>
      <w:r w:rsidR="00DB2AE5" w:rsidRPr="004C5C19">
        <w:rPr>
          <w:rFonts w:ascii="Arial Narrow" w:hAnsi="Arial Narrow" w:cs="Arial Narrow"/>
          <w:color w:val="000000"/>
          <w:sz w:val="24"/>
          <w:szCs w:val="24"/>
        </w:rPr>
        <w:t>c</w:t>
      </w:r>
      <w:r w:rsidRPr="004C5C19">
        <w:rPr>
          <w:rFonts w:ascii="Arial Narrow" w:hAnsi="Arial Narrow" w:cs="Arial Narrow"/>
          <w:color w:val="000000"/>
          <w:sz w:val="24"/>
          <w:szCs w:val="24"/>
        </w:rPr>
        <w:t>ommunicated by employees, former employees, analysts, regulators, or others.</w:t>
      </w:r>
    </w:p>
    <w:p w:rsidR="00995A86" w:rsidRDefault="00DB2AE5" w:rsidP="009501B8">
      <w:pPr>
        <w:pStyle w:val="ListParagraph"/>
        <w:numPr>
          <w:ilvl w:val="0"/>
          <w:numId w:val="10"/>
        </w:numPr>
        <w:autoSpaceDE w:val="0"/>
        <w:autoSpaceDN w:val="0"/>
        <w:adjustRightInd w:val="0"/>
        <w:spacing w:after="0" w:line="240" w:lineRule="auto"/>
        <w:ind w:left="709" w:hanging="425"/>
        <w:jc w:val="both"/>
        <w:rPr>
          <w:rFonts w:ascii="Arial Narrow" w:hAnsi="Arial Narrow" w:cs="Arial Narrow"/>
          <w:color w:val="000000"/>
          <w:sz w:val="24"/>
          <w:szCs w:val="24"/>
        </w:rPr>
      </w:pPr>
      <w:r w:rsidRPr="00995A86">
        <w:rPr>
          <w:rFonts w:ascii="Arial Narrow" w:hAnsi="Arial Narrow" w:cs="Arial Narrow"/>
          <w:color w:val="000000"/>
          <w:sz w:val="24"/>
          <w:szCs w:val="24"/>
        </w:rPr>
        <w:t xml:space="preserve">Knowledge of any actual or possible </w:t>
      </w:r>
      <w:proofErr w:type="spellStart"/>
      <w:r w:rsidRPr="00995A86">
        <w:rPr>
          <w:rFonts w:ascii="Arial Narrow" w:hAnsi="Arial Narrow" w:cs="Arial Narrow"/>
          <w:color w:val="000000"/>
          <w:sz w:val="24"/>
          <w:szCs w:val="24"/>
        </w:rPr>
        <w:t>noncompliance</w:t>
      </w:r>
      <w:proofErr w:type="spellEnd"/>
      <w:r w:rsidRPr="00995A86">
        <w:rPr>
          <w:rFonts w:ascii="Arial Narrow" w:hAnsi="Arial Narrow" w:cs="Arial Narrow"/>
          <w:color w:val="000000"/>
          <w:sz w:val="24"/>
          <w:szCs w:val="24"/>
        </w:rPr>
        <w:t xml:space="preserve"> with laws and </w:t>
      </w:r>
      <w:proofErr w:type="gramStart"/>
      <w:r w:rsidRPr="00995A86">
        <w:rPr>
          <w:rFonts w:ascii="Arial Narrow" w:hAnsi="Arial Narrow" w:cs="Arial Narrow"/>
          <w:color w:val="000000"/>
          <w:sz w:val="24"/>
          <w:szCs w:val="24"/>
        </w:rPr>
        <w:t xml:space="preserve">regulations </w:t>
      </w:r>
      <w:r w:rsidR="00995A86">
        <w:rPr>
          <w:rFonts w:ascii="Arial Narrow" w:hAnsi="Arial Narrow" w:cs="Arial Narrow"/>
          <w:color w:val="000000"/>
          <w:sz w:val="24"/>
          <w:szCs w:val="24"/>
        </w:rPr>
        <w:t>.</w:t>
      </w:r>
      <w:proofErr w:type="gramEnd"/>
    </w:p>
    <w:p w:rsidR="00B80D9A" w:rsidRPr="00995A86" w:rsidRDefault="00B80D9A" w:rsidP="009501B8">
      <w:pPr>
        <w:pStyle w:val="ListParagraph"/>
        <w:numPr>
          <w:ilvl w:val="0"/>
          <w:numId w:val="10"/>
        </w:numPr>
        <w:autoSpaceDE w:val="0"/>
        <w:autoSpaceDN w:val="0"/>
        <w:adjustRightInd w:val="0"/>
        <w:spacing w:after="0" w:line="240" w:lineRule="auto"/>
        <w:ind w:left="709" w:hanging="425"/>
        <w:jc w:val="both"/>
        <w:rPr>
          <w:rFonts w:ascii="Arial Narrow" w:hAnsi="Arial Narrow" w:cs="Arial Narrow"/>
          <w:color w:val="000000"/>
          <w:sz w:val="24"/>
          <w:szCs w:val="24"/>
        </w:rPr>
      </w:pPr>
      <w:r w:rsidRPr="00995A86">
        <w:rPr>
          <w:rFonts w:ascii="Arial Narrow" w:hAnsi="Arial Narrow" w:cs="Arial Narrow"/>
          <w:color w:val="000000"/>
          <w:sz w:val="24"/>
          <w:szCs w:val="24"/>
        </w:rPr>
        <w:t xml:space="preserve"> Analytical procedures may include ratio analysis and statistical techniques such as trend analysis</w:t>
      </w:r>
      <w:r w:rsidR="00DB2AE5" w:rsidRPr="00995A86">
        <w:rPr>
          <w:rFonts w:ascii="Arial Narrow" w:hAnsi="Arial Narrow" w:cs="Arial Narrow"/>
          <w:color w:val="000000"/>
          <w:sz w:val="24"/>
          <w:szCs w:val="24"/>
        </w:rPr>
        <w:t xml:space="preserve"> </w:t>
      </w:r>
      <w:r w:rsidRPr="00995A86">
        <w:rPr>
          <w:rFonts w:ascii="Arial Narrow" w:hAnsi="Arial Narrow" w:cs="Arial Narrow"/>
          <w:color w:val="000000"/>
          <w:sz w:val="24"/>
          <w:szCs w:val="24"/>
        </w:rPr>
        <w:t>or regression analysis.</w:t>
      </w:r>
    </w:p>
    <w:p w:rsidR="00B80D9A" w:rsidRDefault="00B80D9A" w:rsidP="009501B8">
      <w:pPr>
        <w:pStyle w:val="ListParagraph"/>
        <w:numPr>
          <w:ilvl w:val="0"/>
          <w:numId w:val="6"/>
        </w:numPr>
        <w:autoSpaceDE w:val="0"/>
        <w:autoSpaceDN w:val="0"/>
        <w:adjustRightInd w:val="0"/>
        <w:spacing w:after="0" w:line="240" w:lineRule="auto"/>
        <w:jc w:val="both"/>
        <w:rPr>
          <w:rFonts w:ascii="Arial Narrow" w:hAnsi="Arial Narrow" w:cs="Arial Narrow"/>
          <w:color w:val="000000"/>
          <w:sz w:val="24"/>
          <w:szCs w:val="24"/>
        </w:rPr>
      </w:pPr>
      <w:r w:rsidRPr="004C5C19">
        <w:rPr>
          <w:rFonts w:ascii="Arial Narrow" w:hAnsi="Arial Narrow" w:cs="Arial Narrow"/>
          <w:color w:val="000000"/>
          <w:sz w:val="24"/>
          <w:szCs w:val="24"/>
        </w:rPr>
        <w:t>Reading the interim financial information</w:t>
      </w:r>
      <w:r w:rsidR="00DB2AE5" w:rsidRPr="004C5C19">
        <w:rPr>
          <w:rFonts w:ascii="Arial Narrow" w:hAnsi="Arial Narrow" w:cs="Arial Narrow"/>
          <w:color w:val="000000"/>
          <w:sz w:val="24"/>
          <w:szCs w:val="24"/>
        </w:rPr>
        <w:t xml:space="preserve"> to ensure preparation of financial information in accordance with the applicable reporting financial framework</w:t>
      </w:r>
      <w:r w:rsidRPr="004C5C19">
        <w:rPr>
          <w:rFonts w:ascii="Arial Narrow" w:hAnsi="Arial Narrow" w:cs="Arial Narrow"/>
          <w:color w:val="000000"/>
          <w:sz w:val="24"/>
          <w:szCs w:val="24"/>
        </w:rPr>
        <w:t>.</w:t>
      </w:r>
    </w:p>
    <w:p w:rsidR="00572634" w:rsidRPr="004C5C19" w:rsidRDefault="00572634" w:rsidP="00572634">
      <w:pPr>
        <w:pStyle w:val="ListParagraph"/>
        <w:autoSpaceDE w:val="0"/>
        <w:autoSpaceDN w:val="0"/>
        <w:adjustRightInd w:val="0"/>
        <w:spacing w:after="0" w:line="240" w:lineRule="auto"/>
        <w:jc w:val="both"/>
        <w:rPr>
          <w:rFonts w:ascii="Arial Narrow" w:hAnsi="Arial Narrow" w:cs="Arial Narrow"/>
          <w:color w:val="000000"/>
          <w:sz w:val="24"/>
          <w:szCs w:val="24"/>
        </w:rPr>
      </w:pPr>
    </w:p>
    <w:p w:rsidR="009501B8" w:rsidRPr="004C5C19" w:rsidRDefault="00B80D9A" w:rsidP="009501B8">
      <w:pPr>
        <w:autoSpaceDE w:val="0"/>
        <w:autoSpaceDN w:val="0"/>
        <w:adjustRightInd w:val="0"/>
        <w:spacing w:after="0" w:line="240" w:lineRule="auto"/>
        <w:ind w:left="360"/>
        <w:jc w:val="both"/>
        <w:rPr>
          <w:rFonts w:ascii="Arial Narrow" w:hAnsi="Arial Narrow" w:cs="Arial Narrow"/>
          <w:color w:val="000000"/>
          <w:sz w:val="24"/>
          <w:szCs w:val="24"/>
        </w:rPr>
      </w:pPr>
      <w:r w:rsidRPr="004C5C19">
        <w:rPr>
          <w:rFonts w:ascii="Arial Narrow" w:hAnsi="Arial Narrow" w:cs="Arial Narrow"/>
          <w:color w:val="000000"/>
          <w:sz w:val="24"/>
          <w:szCs w:val="24"/>
        </w:rPr>
        <w:t>The auditor performing the review of interim financial information is also engaged to perform an audit of the</w:t>
      </w:r>
      <w:r w:rsidR="009501B8" w:rsidRPr="004C5C19">
        <w:rPr>
          <w:rFonts w:ascii="Arial Narrow" w:hAnsi="Arial Narrow" w:cs="Arial Narrow"/>
          <w:color w:val="000000"/>
          <w:sz w:val="24"/>
          <w:szCs w:val="24"/>
        </w:rPr>
        <w:t xml:space="preserve"> </w:t>
      </w:r>
      <w:r w:rsidRPr="004C5C19">
        <w:rPr>
          <w:rFonts w:ascii="Arial Narrow" w:hAnsi="Arial Narrow" w:cs="Arial Narrow"/>
          <w:color w:val="000000"/>
          <w:sz w:val="24"/>
          <w:szCs w:val="24"/>
        </w:rPr>
        <w:t xml:space="preserve">annual financial statements of the entity. </w:t>
      </w:r>
    </w:p>
    <w:p w:rsidR="00B80D9A" w:rsidRPr="004C5C19" w:rsidRDefault="00B80D9A" w:rsidP="009501B8">
      <w:pPr>
        <w:autoSpaceDE w:val="0"/>
        <w:autoSpaceDN w:val="0"/>
        <w:adjustRightInd w:val="0"/>
        <w:spacing w:after="0" w:line="240" w:lineRule="auto"/>
        <w:ind w:left="360"/>
        <w:jc w:val="both"/>
        <w:rPr>
          <w:rFonts w:ascii="Arial Narrow" w:hAnsi="Arial Narrow" w:cs="Arial Narrow"/>
          <w:color w:val="000000"/>
          <w:sz w:val="24"/>
          <w:szCs w:val="24"/>
        </w:rPr>
      </w:pPr>
      <w:r w:rsidRPr="004C5C19">
        <w:rPr>
          <w:rFonts w:ascii="Arial Narrow" w:hAnsi="Arial Narrow" w:cs="Arial Narrow"/>
          <w:color w:val="000000"/>
          <w:sz w:val="24"/>
          <w:szCs w:val="24"/>
        </w:rPr>
        <w:t>Direct communication</w:t>
      </w:r>
      <w:r w:rsidR="009501B8" w:rsidRPr="004C5C19">
        <w:rPr>
          <w:rFonts w:ascii="Arial Narrow" w:hAnsi="Arial Narrow" w:cs="Arial Narrow"/>
          <w:color w:val="000000"/>
          <w:sz w:val="24"/>
          <w:szCs w:val="24"/>
        </w:rPr>
        <w:t xml:space="preserve"> </w:t>
      </w:r>
      <w:r w:rsidRPr="004C5C19">
        <w:rPr>
          <w:rFonts w:ascii="Arial Narrow" w:hAnsi="Arial Narrow" w:cs="Arial Narrow"/>
          <w:color w:val="000000"/>
          <w:sz w:val="24"/>
          <w:szCs w:val="24"/>
        </w:rPr>
        <w:t xml:space="preserve">with the entity’s lawyer with respect to litigation or </w:t>
      </w:r>
      <w:proofErr w:type="gramStart"/>
      <w:r w:rsidRPr="004C5C19">
        <w:rPr>
          <w:rFonts w:ascii="Arial Narrow" w:hAnsi="Arial Narrow" w:cs="Arial Narrow"/>
          <w:color w:val="000000"/>
          <w:sz w:val="24"/>
          <w:szCs w:val="24"/>
        </w:rPr>
        <w:t xml:space="preserve">claims </w:t>
      </w:r>
      <w:r w:rsidR="00C74F1C">
        <w:rPr>
          <w:rFonts w:ascii="Arial Narrow" w:hAnsi="Arial Narrow" w:cs="Arial Narrow"/>
          <w:color w:val="000000"/>
          <w:sz w:val="24"/>
          <w:szCs w:val="24"/>
        </w:rPr>
        <w:t>.</w:t>
      </w:r>
      <w:proofErr w:type="gramEnd"/>
    </w:p>
    <w:p w:rsidR="00C74F1C" w:rsidRDefault="00B80D9A" w:rsidP="00C74F1C">
      <w:pPr>
        <w:autoSpaceDE w:val="0"/>
        <w:autoSpaceDN w:val="0"/>
        <w:adjustRightInd w:val="0"/>
        <w:spacing w:after="0" w:line="240" w:lineRule="auto"/>
        <w:ind w:left="360"/>
        <w:jc w:val="both"/>
        <w:rPr>
          <w:rFonts w:ascii="Arial Narrow" w:hAnsi="Arial Narrow" w:cs="Arial Narrow"/>
          <w:color w:val="000000"/>
          <w:sz w:val="24"/>
          <w:szCs w:val="24"/>
        </w:rPr>
      </w:pPr>
      <w:r w:rsidRPr="004C5C19">
        <w:rPr>
          <w:rFonts w:ascii="Arial Narrow" w:hAnsi="Arial Narrow" w:cs="Arial Narrow"/>
          <w:color w:val="000000"/>
          <w:sz w:val="24"/>
          <w:szCs w:val="24"/>
        </w:rPr>
        <w:t xml:space="preserve">The auditor should obtain evidence </w:t>
      </w:r>
    </w:p>
    <w:p w:rsidR="00B80D9A" w:rsidRPr="004C5C19" w:rsidRDefault="00C74F1C" w:rsidP="00C74F1C">
      <w:pPr>
        <w:autoSpaceDE w:val="0"/>
        <w:autoSpaceDN w:val="0"/>
        <w:adjustRightInd w:val="0"/>
        <w:spacing w:after="0" w:line="240" w:lineRule="auto"/>
        <w:ind w:left="720" w:firstLine="54"/>
        <w:jc w:val="both"/>
        <w:rPr>
          <w:rFonts w:ascii="Arial Narrow" w:hAnsi="Arial Narrow" w:cs="Arial Narrow"/>
          <w:color w:val="000000"/>
          <w:sz w:val="24"/>
          <w:szCs w:val="24"/>
        </w:rPr>
      </w:pPr>
      <w:r>
        <w:rPr>
          <w:rFonts w:ascii="Arial Narrow" w:hAnsi="Arial Narrow" w:cs="Arial Narrow"/>
          <w:color w:val="000000"/>
          <w:sz w:val="24"/>
          <w:szCs w:val="24"/>
        </w:rPr>
        <w:t>.</w:t>
      </w:r>
      <w:r w:rsidR="00B80D9A" w:rsidRPr="004C5C19">
        <w:rPr>
          <w:rFonts w:ascii="Arial Narrow" w:hAnsi="Arial Narrow" w:cs="Arial Narrow"/>
          <w:color w:val="000000"/>
          <w:sz w:val="24"/>
          <w:szCs w:val="24"/>
        </w:rPr>
        <w:t>The accounting records, such as the general ledger, or a consolidating schedule that agrees or reconciles with</w:t>
      </w:r>
      <w:r w:rsidR="009501B8" w:rsidRPr="004C5C19">
        <w:rPr>
          <w:rFonts w:ascii="Arial Narrow" w:hAnsi="Arial Narrow" w:cs="Arial Narrow"/>
          <w:color w:val="000000"/>
          <w:sz w:val="24"/>
          <w:szCs w:val="24"/>
        </w:rPr>
        <w:t xml:space="preserve"> </w:t>
      </w:r>
      <w:r w:rsidR="00B80D9A" w:rsidRPr="004C5C19">
        <w:rPr>
          <w:rFonts w:ascii="Arial Narrow" w:hAnsi="Arial Narrow" w:cs="Arial Narrow"/>
          <w:color w:val="000000"/>
          <w:sz w:val="24"/>
          <w:szCs w:val="24"/>
        </w:rPr>
        <w:t>the accounting records; and</w:t>
      </w:r>
    </w:p>
    <w:p w:rsidR="00B80D9A" w:rsidRPr="004C5C19" w:rsidRDefault="00B80D9A" w:rsidP="009501B8">
      <w:pPr>
        <w:pStyle w:val="ListParagraph"/>
        <w:numPr>
          <w:ilvl w:val="0"/>
          <w:numId w:val="7"/>
        </w:numPr>
        <w:autoSpaceDE w:val="0"/>
        <w:autoSpaceDN w:val="0"/>
        <w:adjustRightInd w:val="0"/>
        <w:spacing w:after="0" w:line="240" w:lineRule="auto"/>
        <w:ind w:left="1134"/>
        <w:jc w:val="both"/>
        <w:rPr>
          <w:rFonts w:ascii="Arial Narrow" w:hAnsi="Arial Narrow" w:cs="Arial Narrow"/>
          <w:color w:val="000000"/>
          <w:sz w:val="24"/>
          <w:szCs w:val="24"/>
        </w:rPr>
      </w:pPr>
      <w:r w:rsidRPr="004C5C19">
        <w:rPr>
          <w:rFonts w:ascii="Arial Narrow" w:hAnsi="Arial Narrow" w:cs="Arial Narrow"/>
          <w:color w:val="000000"/>
          <w:sz w:val="24"/>
          <w:szCs w:val="24"/>
        </w:rPr>
        <w:t>Other supporting data in the entity’s records as necessary.</w:t>
      </w:r>
    </w:p>
    <w:p w:rsidR="00B80D9A" w:rsidRPr="004C5C19" w:rsidRDefault="00B80D9A" w:rsidP="009501B8">
      <w:pPr>
        <w:autoSpaceDE w:val="0"/>
        <w:autoSpaceDN w:val="0"/>
        <w:adjustRightInd w:val="0"/>
        <w:spacing w:after="0" w:line="240" w:lineRule="auto"/>
        <w:ind w:left="360"/>
        <w:jc w:val="both"/>
        <w:rPr>
          <w:rFonts w:ascii="Arial Narrow" w:hAnsi="Arial Narrow" w:cs="Arial Narrow"/>
          <w:color w:val="000000"/>
          <w:sz w:val="24"/>
          <w:szCs w:val="24"/>
        </w:rPr>
      </w:pPr>
      <w:r w:rsidRPr="004C5C19">
        <w:rPr>
          <w:rFonts w:ascii="Arial Narrow" w:hAnsi="Arial Narrow" w:cs="Arial Narrow"/>
          <w:color w:val="000000"/>
          <w:sz w:val="24"/>
          <w:szCs w:val="24"/>
        </w:rPr>
        <w:t>It is not necessary for</w:t>
      </w:r>
      <w:r w:rsidR="009501B8" w:rsidRPr="004C5C19">
        <w:rPr>
          <w:rFonts w:ascii="Arial Narrow" w:hAnsi="Arial Narrow" w:cs="Arial Narrow"/>
          <w:color w:val="000000"/>
          <w:sz w:val="24"/>
          <w:szCs w:val="24"/>
        </w:rPr>
        <w:t xml:space="preserve"> </w:t>
      </w:r>
      <w:r w:rsidRPr="004C5C19">
        <w:rPr>
          <w:rFonts w:ascii="Arial Narrow" w:hAnsi="Arial Narrow" w:cs="Arial Narrow"/>
          <w:color w:val="000000"/>
          <w:sz w:val="24"/>
          <w:szCs w:val="24"/>
        </w:rPr>
        <w:t>the auditor to perform other procedures to identify events occurring after the date of the review report.</w:t>
      </w:r>
    </w:p>
    <w:p w:rsidR="00B80D9A" w:rsidRPr="004C5C19" w:rsidRDefault="00C74F1C" w:rsidP="009501B8">
      <w:pPr>
        <w:autoSpaceDE w:val="0"/>
        <w:autoSpaceDN w:val="0"/>
        <w:adjustRightInd w:val="0"/>
        <w:spacing w:after="0" w:line="240" w:lineRule="auto"/>
        <w:ind w:left="360"/>
        <w:jc w:val="both"/>
        <w:rPr>
          <w:rFonts w:ascii="Arial Narrow" w:hAnsi="Arial Narrow" w:cs="Arial Narrow"/>
          <w:color w:val="000000"/>
          <w:sz w:val="24"/>
          <w:szCs w:val="24"/>
        </w:rPr>
      </w:pPr>
      <w:r>
        <w:rPr>
          <w:rFonts w:ascii="Arial Narrow" w:hAnsi="Arial Narrow" w:cs="Arial Narrow"/>
          <w:color w:val="000000"/>
          <w:sz w:val="24"/>
          <w:szCs w:val="24"/>
        </w:rPr>
        <w:t xml:space="preserve">When </w:t>
      </w:r>
      <w:r w:rsidR="00B80D9A" w:rsidRPr="004C5C19">
        <w:rPr>
          <w:rFonts w:ascii="Arial Narrow" w:hAnsi="Arial Narrow" w:cs="Arial Narrow"/>
          <w:color w:val="000000"/>
          <w:sz w:val="24"/>
          <w:szCs w:val="24"/>
        </w:rPr>
        <w:t>the auditor</w:t>
      </w:r>
      <w:r w:rsidR="009501B8" w:rsidRPr="004C5C19">
        <w:rPr>
          <w:rFonts w:ascii="Arial Narrow" w:hAnsi="Arial Narrow" w:cs="Arial Narrow"/>
          <w:color w:val="000000"/>
          <w:sz w:val="24"/>
          <w:szCs w:val="24"/>
        </w:rPr>
        <w:t xml:space="preserve"> </w:t>
      </w:r>
      <w:r w:rsidR="00B80D9A" w:rsidRPr="004C5C19">
        <w:rPr>
          <w:rFonts w:ascii="Arial Narrow" w:hAnsi="Arial Narrow" w:cs="Arial Narrow"/>
          <w:color w:val="000000"/>
          <w:sz w:val="24"/>
          <w:szCs w:val="24"/>
        </w:rPr>
        <w:t>becomes aware of events or conditions that may cast significant doubt on the entity’s ability to continue as a</w:t>
      </w:r>
      <w:r w:rsidR="009501B8" w:rsidRPr="004C5C19">
        <w:rPr>
          <w:rFonts w:ascii="Arial Narrow" w:hAnsi="Arial Narrow" w:cs="Arial Narrow"/>
          <w:color w:val="000000"/>
          <w:sz w:val="24"/>
          <w:szCs w:val="24"/>
        </w:rPr>
        <w:t xml:space="preserve"> </w:t>
      </w:r>
      <w:r w:rsidR="00B80D9A" w:rsidRPr="004C5C19">
        <w:rPr>
          <w:rFonts w:ascii="Arial Narrow" w:hAnsi="Arial Narrow" w:cs="Arial Narrow"/>
          <w:color w:val="000000"/>
          <w:sz w:val="24"/>
          <w:szCs w:val="24"/>
        </w:rPr>
        <w:t xml:space="preserve">going concern, </w:t>
      </w:r>
      <w:r>
        <w:rPr>
          <w:rFonts w:ascii="Arial Narrow" w:hAnsi="Arial Narrow" w:cs="Arial Narrow"/>
          <w:color w:val="000000"/>
          <w:sz w:val="24"/>
          <w:szCs w:val="24"/>
        </w:rPr>
        <w:t>he</w:t>
      </w:r>
      <w:r w:rsidR="00B80D9A" w:rsidRPr="004C5C19">
        <w:rPr>
          <w:rFonts w:ascii="Arial Narrow" w:hAnsi="Arial Narrow" w:cs="Arial Narrow"/>
          <w:color w:val="000000"/>
          <w:sz w:val="24"/>
          <w:szCs w:val="24"/>
        </w:rPr>
        <w:t xml:space="preserve"> should:</w:t>
      </w:r>
    </w:p>
    <w:p w:rsidR="00B80D9A" w:rsidRPr="004C5C19" w:rsidRDefault="00B80D9A" w:rsidP="009501B8">
      <w:pPr>
        <w:pStyle w:val="ListParagraph"/>
        <w:numPr>
          <w:ilvl w:val="0"/>
          <w:numId w:val="6"/>
        </w:numPr>
        <w:autoSpaceDE w:val="0"/>
        <w:autoSpaceDN w:val="0"/>
        <w:adjustRightInd w:val="0"/>
        <w:spacing w:after="0" w:line="240" w:lineRule="auto"/>
        <w:jc w:val="both"/>
        <w:rPr>
          <w:rFonts w:ascii="Arial Narrow" w:hAnsi="Arial Narrow" w:cs="Arial Narrow"/>
          <w:color w:val="000000"/>
          <w:sz w:val="24"/>
          <w:szCs w:val="24"/>
        </w:rPr>
      </w:pPr>
      <w:r w:rsidRPr="004C5C19">
        <w:rPr>
          <w:rFonts w:ascii="Arial Narrow" w:hAnsi="Arial Narrow" w:cs="Arial Narrow"/>
          <w:color w:val="000000"/>
          <w:sz w:val="24"/>
          <w:szCs w:val="24"/>
        </w:rPr>
        <w:t>Inquire as to  plans for future actions based on its going concern the</w:t>
      </w:r>
      <w:r w:rsidR="009501B8" w:rsidRPr="004C5C19">
        <w:rPr>
          <w:rFonts w:ascii="Arial Narrow" w:hAnsi="Arial Narrow" w:cs="Arial Narrow"/>
          <w:color w:val="000000"/>
          <w:sz w:val="24"/>
          <w:szCs w:val="24"/>
        </w:rPr>
        <w:t xml:space="preserve"> </w:t>
      </w:r>
      <w:r w:rsidRPr="004C5C19">
        <w:rPr>
          <w:rFonts w:ascii="Arial Narrow" w:hAnsi="Arial Narrow" w:cs="Arial Narrow"/>
          <w:color w:val="000000"/>
          <w:sz w:val="24"/>
          <w:szCs w:val="24"/>
        </w:rPr>
        <w:t>feasibility of these plans, and whether management believes that the outcome of these plans will</w:t>
      </w:r>
      <w:r w:rsidR="009501B8" w:rsidRPr="004C5C19">
        <w:rPr>
          <w:rFonts w:ascii="Arial Narrow" w:hAnsi="Arial Narrow" w:cs="Arial Narrow"/>
          <w:color w:val="000000"/>
          <w:sz w:val="24"/>
          <w:szCs w:val="24"/>
        </w:rPr>
        <w:t xml:space="preserve"> </w:t>
      </w:r>
      <w:r w:rsidRPr="004C5C19">
        <w:rPr>
          <w:rFonts w:ascii="Arial Narrow" w:hAnsi="Arial Narrow" w:cs="Arial Narrow"/>
          <w:color w:val="000000"/>
          <w:sz w:val="24"/>
          <w:szCs w:val="24"/>
        </w:rPr>
        <w:t>improve the situation; and</w:t>
      </w:r>
      <w:r w:rsidR="009501B8" w:rsidRPr="004C5C19">
        <w:rPr>
          <w:rFonts w:ascii="Arial Narrow" w:hAnsi="Arial Narrow" w:cs="Arial Narrow"/>
          <w:color w:val="000000"/>
          <w:sz w:val="24"/>
          <w:szCs w:val="24"/>
        </w:rPr>
        <w:t xml:space="preserve"> </w:t>
      </w:r>
    </w:p>
    <w:p w:rsidR="009501B8" w:rsidRPr="004C5C19" w:rsidRDefault="009501B8" w:rsidP="009501B8">
      <w:pPr>
        <w:pStyle w:val="ListParagraph"/>
        <w:numPr>
          <w:ilvl w:val="0"/>
          <w:numId w:val="6"/>
        </w:numPr>
        <w:autoSpaceDE w:val="0"/>
        <w:autoSpaceDN w:val="0"/>
        <w:adjustRightInd w:val="0"/>
        <w:spacing w:after="0" w:line="240" w:lineRule="auto"/>
        <w:jc w:val="both"/>
        <w:rPr>
          <w:rFonts w:ascii="Arial Narrow" w:hAnsi="Arial Narrow" w:cs="Arial Narrow"/>
          <w:color w:val="000000"/>
          <w:sz w:val="24"/>
          <w:szCs w:val="24"/>
        </w:rPr>
      </w:pPr>
      <w:r w:rsidRPr="004C5C19">
        <w:rPr>
          <w:rFonts w:ascii="Arial Narrow" w:hAnsi="Arial Narrow" w:cs="Arial Narrow"/>
          <w:color w:val="000000"/>
          <w:sz w:val="24"/>
          <w:szCs w:val="24"/>
        </w:rPr>
        <w:t>Consider the adequacy of the disclosure about such matters in the interim financial information.</w:t>
      </w:r>
    </w:p>
    <w:p w:rsidR="009501B8" w:rsidRPr="004C5C19" w:rsidRDefault="009501B8" w:rsidP="009501B8">
      <w:pPr>
        <w:autoSpaceDE w:val="0"/>
        <w:autoSpaceDN w:val="0"/>
        <w:adjustRightInd w:val="0"/>
        <w:spacing w:after="0" w:line="240" w:lineRule="auto"/>
        <w:ind w:left="360"/>
        <w:jc w:val="both"/>
        <w:rPr>
          <w:rFonts w:ascii="Arial Narrow" w:hAnsi="Arial Narrow" w:cs="Arial Narrow"/>
          <w:color w:val="000000"/>
          <w:sz w:val="24"/>
          <w:szCs w:val="24"/>
        </w:rPr>
      </w:pPr>
    </w:p>
    <w:p w:rsidR="00B80D9A" w:rsidRPr="004C5C19" w:rsidRDefault="00B80D9A" w:rsidP="009501B8">
      <w:pPr>
        <w:autoSpaceDE w:val="0"/>
        <w:autoSpaceDN w:val="0"/>
        <w:adjustRightInd w:val="0"/>
        <w:spacing w:after="0" w:line="240" w:lineRule="auto"/>
        <w:ind w:left="360"/>
        <w:jc w:val="both"/>
        <w:rPr>
          <w:rFonts w:ascii="Arial Narrow" w:hAnsi="Arial Narrow" w:cs="Arial Narrow"/>
          <w:color w:val="000000"/>
          <w:sz w:val="24"/>
          <w:szCs w:val="24"/>
        </w:rPr>
      </w:pPr>
      <w:r w:rsidRPr="004C5C19">
        <w:rPr>
          <w:rFonts w:ascii="Arial Narrow" w:hAnsi="Arial Narrow" w:cs="Arial Narrow"/>
          <w:color w:val="000000"/>
          <w:sz w:val="24"/>
          <w:szCs w:val="24"/>
        </w:rPr>
        <w:t xml:space="preserve"> When a matter comes to the auditor’s attention that leads the auditor to question whether a material</w:t>
      </w:r>
      <w:r w:rsidR="009501B8" w:rsidRPr="004C5C19">
        <w:rPr>
          <w:rFonts w:ascii="Arial Narrow" w:hAnsi="Arial Narrow" w:cs="Arial Narrow"/>
          <w:color w:val="000000"/>
          <w:sz w:val="24"/>
          <w:szCs w:val="24"/>
        </w:rPr>
        <w:t xml:space="preserve"> </w:t>
      </w:r>
      <w:r w:rsidRPr="004C5C19">
        <w:rPr>
          <w:rFonts w:ascii="Arial Narrow" w:hAnsi="Arial Narrow" w:cs="Arial Narrow"/>
          <w:color w:val="000000"/>
          <w:sz w:val="24"/>
          <w:szCs w:val="24"/>
        </w:rPr>
        <w:t xml:space="preserve">adjustment should be made for the interim financial information to be prepared, in all </w:t>
      </w:r>
      <w:proofErr w:type="gramStart"/>
      <w:r w:rsidRPr="004C5C19">
        <w:rPr>
          <w:rFonts w:ascii="Arial Narrow" w:hAnsi="Arial Narrow" w:cs="Arial Narrow"/>
          <w:color w:val="000000"/>
          <w:sz w:val="24"/>
          <w:szCs w:val="24"/>
        </w:rPr>
        <w:t>material</w:t>
      </w:r>
      <w:proofErr w:type="gramEnd"/>
      <w:r w:rsidRPr="004C5C19">
        <w:rPr>
          <w:rFonts w:ascii="Arial Narrow" w:hAnsi="Arial Narrow" w:cs="Arial Narrow"/>
          <w:color w:val="000000"/>
          <w:sz w:val="24"/>
          <w:szCs w:val="24"/>
        </w:rPr>
        <w:t xml:space="preserve"> respects, in</w:t>
      </w:r>
      <w:r w:rsidR="009501B8" w:rsidRPr="004C5C19">
        <w:rPr>
          <w:rFonts w:ascii="Arial Narrow" w:hAnsi="Arial Narrow" w:cs="Arial Narrow"/>
          <w:color w:val="000000"/>
          <w:sz w:val="24"/>
          <w:szCs w:val="24"/>
        </w:rPr>
        <w:t xml:space="preserve"> </w:t>
      </w:r>
      <w:r w:rsidRPr="004C5C19">
        <w:rPr>
          <w:rFonts w:ascii="Arial Narrow" w:hAnsi="Arial Narrow" w:cs="Arial Narrow"/>
          <w:color w:val="000000"/>
          <w:sz w:val="24"/>
          <w:szCs w:val="24"/>
        </w:rPr>
        <w:t>accordance with the applicable financial reporting framework, the auditor should make additional inquiries</w:t>
      </w:r>
      <w:r w:rsidR="009501B8" w:rsidRPr="004C5C19">
        <w:rPr>
          <w:rFonts w:ascii="Arial Narrow" w:hAnsi="Arial Narrow" w:cs="Arial Narrow"/>
          <w:color w:val="000000"/>
          <w:sz w:val="24"/>
          <w:szCs w:val="24"/>
        </w:rPr>
        <w:t xml:space="preserve"> </w:t>
      </w:r>
      <w:r w:rsidRPr="004C5C19">
        <w:rPr>
          <w:rFonts w:ascii="Arial Narrow" w:hAnsi="Arial Narrow" w:cs="Arial Narrow"/>
          <w:color w:val="000000"/>
          <w:sz w:val="24"/>
          <w:szCs w:val="24"/>
        </w:rPr>
        <w:t xml:space="preserve">or perform other procedures to enable the auditor to express a conclusion in the review report. </w:t>
      </w:r>
    </w:p>
    <w:p w:rsidR="00BA42BD" w:rsidRPr="004C5C19" w:rsidRDefault="00BA42BD" w:rsidP="009501B8">
      <w:pPr>
        <w:autoSpaceDE w:val="0"/>
        <w:autoSpaceDN w:val="0"/>
        <w:adjustRightInd w:val="0"/>
        <w:spacing w:after="0" w:line="240" w:lineRule="auto"/>
        <w:ind w:left="360"/>
        <w:jc w:val="both"/>
        <w:rPr>
          <w:rFonts w:ascii="Arial Narrow" w:hAnsi="Arial Narrow" w:cs="Arial Narrow"/>
          <w:color w:val="000000"/>
          <w:sz w:val="24"/>
          <w:szCs w:val="24"/>
        </w:rPr>
      </w:pPr>
    </w:p>
    <w:p w:rsidR="00051866" w:rsidRPr="00E46B5D" w:rsidRDefault="00B80D9A" w:rsidP="001D3627">
      <w:pPr>
        <w:pStyle w:val="ListParagraph"/>
        <w:numPr>
          <w:ilvl w:val="0"/>
          <w:numId w:val="12"/>
        </w:numPr>
        <w:autoSpaceDE w:val="0"/>
        <w:autoSpaceDN w:val="0"/>
        <w:adjustRightInd w:val="0"/>
        <w:spacing w:after="0" w:line="240" w:lineRule="auto"/>
        <w:ind w:left="709" w:hanging="283"/>
        <w:jc w:val="both"/>
        <w:rPr>
          <w:rFonts w:ascii="Arial Narrow" w:hAnsi="Arial Narrow" w:cs="Arial Narrow"/>
          <w:color w:val="000000"/>
          <w:sz w:val="24"/>
          <w:szCs w:val="24"/>
        </w:rPr>
      </w:pPr>
      <w:r w:rsidRPr="00E46B5D">
        <w:rPr>
          <w:rFonts w:ascii="Arial Narrow" w:hAnsi="Arial Narrow" w:cs="Arial Narrow"/>
          <w:b/>
          <w:color w:val="000000"/>
          <w:sz w:val="24"/>
          <w:szCs w:val="24"/>
        </w:rPr>
        <w:t>Evaluation of Misstatements</w:t>
      </w:r>
      <w:r w:rsidR="00051866" w:rsidRPr="00E46B5D">
        <w:rPr>
          <w:rFonts w:ascii="Arial Narrow" w:hAnsi="Arial Narrow" w:cs="Arial Narrow"/>
          <w:b/>
          <w:color w:val="000000"/>
          <w:sz w:val="24"/>
          <w:szCs w:val="24"/>
        </w:rPr>
        <w:t xml:space="preserve"> - </w:t>
      </w:r>
      <w:r w:rsidRPr="00E46B5D">
        <w:rPr>
          <w:rFonts w:ascii="Arial Narrow" w:hAnsi="Arial Narrow" w:cs="Arial Narrow"/>
          <w:color w:val="000000"/>
          <w:sz w:val="24"/>
          <w:szCs w:val="24"/>
        </w:rPr>
        <w:t>The auditor exercises professional judgment in evaluating the materiality of any misstatements that the entity</w:t>
      </w:r>
      <w:r w:rsidR="00051866" w:rsidRPr="00E46B5D">
        <w:rPr>
          <w:rFonts w:ascii="Arial Narrow" w:hAnsi="Arial Narrow" w:cs="Arial Narrow"/>
          <w:color w:val="000000"/>
          <w:sz w:val="24"/>
          <w:szCs w:val="24"/>
        </w:rPr>
        <w:t xml:space="preserve"> </w:t>
      </w:r>
      <w:r w:rsidRPr="00E46B5D">
        <w:rPr>
          <w:rFonts w:ascii="Arial Narrow" w:hAnsi="Arial Narrow" w:cs="Arial Narrow"/>
          <w:color w:val="000000"/>
          <w:sz w:val="24"/>
          <w:szCs w:val="24"/>
        </w:rPr>
        <w:t xml:space="preserve">has not corrected. </w:t>
      </w:r>
      <w:r w:rsidR="000B7D6D">
        <w:rPr>
          <w:rFonts w:ascii="Arial Narrow" w:hAnsi="Arial Narrow" w:cs="Arial Narrow"/>
          <w:color w:val="000000"/>
          <w:sz w:val="24"/>
          <w:szCs w:val="24"/>
        </w:rPr>
        <w:t xml:space="preserve">But </w:t>
      </w:r>
      <w:r w:rsidR="000B7D6D" w:rsidRPr="004C5C19">
        <w:rPr>
          <w:rFonts w:ascii="Arial Narrow" w:hAnsi="Arial Narrow" w:cs="Arial Narrow"/>
          <w:color w:val="000000"/>
          <w:sz w:val="24"/>
          <w:szCs w:val="24"/>
        </w:rPr>
        <w:t>is not designed to obtain reasonable assurance that the interim financial information is free from material misstatement.</w:t>
      </w:r>
    </w:p>
    <w:p w:rsidR="00BA42BD" w:rsidRPr="00E46B5D" w:rsidRDefault="00BA42BD" w:rsidP="00BA42BD">
      <w:pPr>
        <w:autoSpaceDE w:val="0"/>
        <w:autoSpaceDN w:val="0"/>
        <w:adjustRightInd w:val="0"/>
        <w:spacing w:after="0" w:line="240" w:lineRule="auto"/>
        <w:ind w:left="66"/>
        <w:jc w:val="both"/>
        <w:rPr>
          <w:rFonts w:ascii="Arial Narrow" w:hAnsi="Arial Narrow" w:cs="Arial Narrow"/>
          <w:color w:val="000000"/>
          <w:sz w:val="24"/>
          <w:szCs w:val="24"/>
        </w:rPr>
      </w:pPr>
    </w:p>
    <w:p w:rsidR="00B80D9A" w:rsidRPr="00E46B5D" w:rsidRDefault="00B80D9A" w:rsidP="001D3627">
      <w:pPr>
        <w:pStyle w:val="ListParagraph"/>
        <w:numPr>
          <w:ilvl w:val="0"/>
          <w:numId w:val="12"/>
        </w:numPr>
        <w:autoSpaceDE w:val="0"/>
        <w:autoSpaceDN w:val="0"/>
        <w:adjustRightInd w:val="0"/>
        <w:spacing w:after="0" w:line="240" w:lineRule="auto"/>
        <w:ind w:left="709" w:hanging="283"/>
        <w:jc w:val="both"/>
        <w:rPr>
          <w:rFonts w:ascii="Arial Narrow" w:hAnsi="Arial Narrow" w:cs="Arial Narrow"/>
          <w:color w:val="000000"/>
          <w:sz w:val="24"/>
          <w:szCs w:val="24"/>
        </w:rPr>
      </w:pPr>
      <w:r w:rsidRPr="00E46B5D">
        <w:rPr>
          <w:rFonts w:ascii="Arial Narrow" w:hAnsi="Arial Narrow" w:cs="Arial Narrow"/>
          <w:b/>
          <w:color w:val="000000"/>
          <w:sz w:val="24"/>
          <w:szCs w:val="24"/>
        </w:rPr>
        <w:t>Management Representations</w:t>
      </w:r>
      <w:r w:rsidR="00051866" w:rsidRPr="00E46B5D">
        <w:rPr>
          <w:rFonts w:ascii="Arial Narrow" w:hAnsi="Arial Narrow" w:cs="Arial Narrow"/>
          <w:b/>
          <w:color w:val="000000"/>
          <w:sz w:val="24"/>
          <w:szCs w:val="24"/>
        </w:rPr>
        <w:t xml:space="preserve"> - </w:t>
      </w:r>
      <w:r w:rsidRPr="00E46B5D">
        <w:rPr>
          <w:rFonts w:ascii="Arial Narrow" w:hAnsi="Arial Narrow" w:cs="Arial Narrow"/>
          <w:color w:val="000000"/>
          <w:sz w:val="24"/>
          <w:szCs w:val="24"/>
        </w:rPr>
        <w:t>written representation from management that:</w:t>
      </w:r>
    </w:p>
    <w:p w:rsidR="00B80D9A" w:rsidRPr="004C5C19" w:rsidRDefault="00B80D9A" w:rsidP="001D3627">
      <w:pPr>
        <w:pStyle w:val="ListParagraph"/>
        <w:numPr>
          <w:ilvl w:val="0"/>
          <w:numId w:val="15"/>
        </w:numPr>
        <w:autoSpaceDE w:val="0"/>
        <w:autoSpaceDN w:val="0"/>
        <w:adjustRightInd w:val="0"/>
        <w:spacing w:after="0" w:line="240" w:lineRule="auto"/>
        <w:jc w:val="both"/>
        <w:rPr>
          <w:rFonts w:ascii="Arial Narrow" w:hAnsi="Arial Narrow" w:cs="Arial Narrow"/>
          <w:color w:val="000000"/>
          <w:sz w:val="24"/>
          <w:szCs w:val="24"/>
        </w:rPr>
      </w:pPr>
      <w:r w:rsidRPr="00E46B5D">
        <w:rPr>
          <w:rFonts w:ascii="Arial Narrow" w:hAnsi="Arial Narrow" w:cs="Arial Narrow"/>
          <w:color w:val="000000"/>
          <w:sz w:val="24"/>
          <w:szCs w:val="24"/>
        </w:rPr>
        <w:t xml:space="preserve">It acknowledges its </w:t>
      </w:r>
      <w:r w:rsidRPr="004C5C19">
        <w:rPr>
          <w:rFonts w:ascii="Arial Narrow" w:hAnsi="Arial Narrow" w:cs="Arial Narrow"/>
          <w:color w:val="000000"/>
          <w:sz w:val="24"/>
          <w:szCs w:val="24"/>
        </w:rPr>
        <w:t>responsibility for the design and implementation of internal control to prevent and</w:t>
      </w:r>
      <w:r w:rsidR="00051866" w:rsidRPr="004C5C19">
        <w:rPr>
          <w:rFonts w:ascii="Arial Narrow" w:hAnsi="Arial Narrow" w:cs="Arial Narrow"/>
          <w:color w:val="000000"/>
          <w:sz w:val="24"/>
          <w:szCs w:val="24"/>
        </w:rPr>
        <w:t xml:space="preserve"> </w:t>
      </w:r>
      <w:r w:rsidRPr="004C5C19">
        <w:rPr>
          <w:rFonts w:ascii="Arial Narrow" w:hAnsi="Arial Narrow" w:cs="Arial Narrow"/>
          <w:color w:val="000000"/>
          <w:sz w:val="24"/>
          <w:szCs w:val="24"/>
        </w:rPr>
        <w:t>detect fraud and error;</w:t>
      </w:r>
    </w:p>
    <w:p w:rsidR="00051866" w:rsidRPr="004C5C19" w:rsidRDefault="00B52B2D" w:rsidP="001D3627">
      <w:pPr>
        <w:pStyle w:val="ListParagraph"/>
        <w:numPr>
          <w:ilvl w:val="0"/>
          <w:numId w:val="15"/>
        </w:numPr>
        <w:autoSpaceDE w:val="0"/>
        <w:autoSpaceDN w:val="0"/>
        <w:adjustRightInd w:val="0"/>
        <w:spacing w:after="0" w:line="240" w:lineRule="auto"/>
        <w:jc w:val="both"/>
        <w:rPr>
          <w:rFonts w:ascii="Arial Narrow" w:hAnsi="Arial Narrow" w:cs="Arial Narrow"/>
          <w:color w:val="000000"/>
          <w:sz w:val="24"/>
          <w:szCs w:val="24"/>
        </w:rPr>
      </w:pPr>
      <w:r>
        <w:rPr>
          <w:rFonts w:ascii="Arial Narrow" w:hAnsi="Arial Narrow" w:cs="Arial Narrow"/>
          <w:color w:val="000000"/>
          <w:sz w:val="24"/>
          <w:szCs w:val="24"/>
        </w:rPr>
        <w:t>I</w:t>
      </w:r>
      <w:r w:rsidR="00051866" w:rsidRPr="004C5C19">
        <w:rPr>
          <w:rFonts w:ascii="Arial Narrow" w:hAnsi="Arial Narrow" w:cs="Arial Narrow"/>
          <w:color w:val="000000"/>
          <w:sz w:val="24"/>
          <w:szCs w:val="24"/>
        </w:rPr>
        <w:t>s prepared and presented in accordance with the applicable financial reporting framework;</w:t>
      </w:r>
    </w:p>
    <w:p w:rsidR="00051866" w:rsidRPr="004C5C19" w:rsidRDefault="00B52B2D" w:rsidP="001D3627">
      <w:pPr>
        <w:pStyle w:val="ListParagraph"/>
        <w:numPr>
          <w:ilvl w:val="0"/>
          <w:numId w:val="15"/>
        </w:numPr>
        <w:autoSpaceDE w:val="0"/>
        <w:autoSpaceDN w:val="0"/>
        <w:adjustRightInd w:val="0"/>
        <w:spacing w:after="0" w:line="240" w:lineRule="auto"/>
        <w:jc w:val="both"/>
        <w:rPr>
          <w:rFonts w:ascii="Arial Narrow" w:hAnsi="Arial Narrow" w:cs="Arial Narrow"/>
          <w:color w:val="000000"/>
          <w:sz w:val="24"/>
          <w:szCs w:val="24"/>
        </w:rPr>
      </w:pPr>
      <w:r>
        <w:rPr>
          <w:rFonts w:ascii="Arial Narrow" w:hAnsi="Arial Narrow" w:cs="Arial Narrow"/>
          <w:color w:val="000000"/>
          <w:sz w:val="24"/>
          <w:szCs w:val="24"/>
        </w:rPr>
        <w:t xml:space="preserve">It believes the effect of the </w:t>
      </w:r>
      <w:r w:rsidR="00051866" w:rsidRPr="004C5C19">
        <w:rPr>
          <w:rFonts w:ascii="Arial Narrow" w:hAnsi="Arial Narrow" w:cs="Arial Narrow"/>
          <w:color w:val="000000"/>
          <w:sz w:val="24"/>
          <w:szCs w:val="24"/>
        </w:rPr>
        <w:t>uncorrected misstatements aggregated are immaterial A summary of such items is included in or attached to the written representations;</w:t>
      </w:r>
    </w:p>
    <w:p w:rsidR="00B52B2D" w:rsidRDefault="00B52B2D" w:rsidP="001D3627">
      <w:pPr>
        <w:pStyle w:val="ListParagraph"/>
        <w:numPr>
          <w:ilvl w:val="0"/>
          <w:numId w:val="15"/>
        </w:numPr>
        <w:autoSpaceDE w:val="0"/>
        <w:autoSpaceDN w:val="0"/>
        <w:adjustRightInd w:val="0"/>
        <w:spacing w:after="0" w:line="240" w:lineRule="auto"/>
        <w:jc w:val="both"/>
        <w:rPr>
          <w:rFonts w:ascii="Arial Narrow" w:hAnsi="Arial Narrow" w:cs="Arial Narrow"/>
          <w:color w:val="000000"/>
          <w:sz w:val="24"/>
          <w:szCs w:val="24"/>
        </w:rPr>
      </w:pPr>
      <w:r w:rsidRPr="00B52B2D">
        <w:rPr>
          <w:rFonts w:ascii="Arial Narrow" w:hAnsi="Arial Narrow" w:cs="Arial Narrow"/>
          <w:color w:val="000000"/>
          <w:sz w:val="24"/>
          <w:szCs w:val="24"/>
        </w:rPr>
        <w:t>D</w:t>
      </w:r>
      <w:r w:rsidR="00051866" w:rsidRPr="00B52B2D">
        <w:rPr>
          <w:rFonts w:ascii="Arial Narrow" w:hAnsi="Arial Narrow" w:cs="Arial Narrow"/>
          <w:color w:val="000000"/>
          <w:sz w:val="24"/>
          <w:szCs w:val="24"/>
        </w:rPr>
        <w:t xml:space="preserve">isclosed all significant facts relating to any frauds or suspected frauds </w:t>
      </w:r>
      <w:r>
        <w:rPr>
          <w:rFonts w:ascii="Arial Narrow" w:hAnsi="Arial Narrow" w:cs="Arial Narrow"/>
          <w:color w:val="000000"/>
          <w:sz w:val="24"/>
          <w:szCs w:val="24"/>
        </w:rPr>
        <w:t>;</w:t>
      </w:r>
    </w:p>
    <w:p w:rsidR="0076290A" w:rsidRPr="004C5C19" w:rsidRDefault="00B52B2D" w:rsidP="00B52B2D">
      <w:pPr>
        <w:pStyle w:val="ListParagraph"/>
        <w:numPr>
          <w:ilvl w:val="0"/>
          <w:numId w:val="15"/>
        </w:numPr>
        <w:autoSpaceDE w:val="0"/>
        <w:autoSpaceDN w:val="0"/>
        <w:adjustRightInd w:val="0"/>
        <w:spacing w:after="0" w:line="240" w:lineRule="auto"/>
        <w:jc w:val="both"/>
        <w:rPr>
          <w:rFonts w:ascii="Arial Narrow" w:hAnsi="Arial Narrow" w:cs="Arial Narrow"/>
          <w:color w:val="000000"/>
          <w:sz w:val="24"/>
          <w:szCs w:val="24"/>
        </w:rPr>
      </w:pPr>
      <w:r>
        <w:rPr>
          <w:rFonts w:ascii="Arial Narrow" w:hAnsi="Arial Narrow" w:cs="Arial Narrow"/>
          <w:color w:val="000000"/>
          <w:sz w:val="24"/>
          <w:szCs w:val="24"/>
        </w:rPr>
        <w:t>D</w:t>
      </w:r>
      <w:r w:rsidR="0076290A" w:rsidRPr="00B52B2D">
        <w:rPr>
          <w:rFonts w:ascii="Arial Narrow" w:hAnsi="Arial Narrow" w:cs="Arial Narrow"/>
          <w:color w:val="000000"/>
          <w:sz w:val="24"/>
          <w:szCs w:val="24"/>
        </w:rPr>
        <w:t>isclosed  the results of its assessment of the risks</w:t>
      </w:r>
      <w:r>
        <w:rPr>
          <w:rFonts w:ascii="Arial Narrow" w:hAnsi="Arial Narrow" w:cs="Arial Narrow"/>
          <w:color w:val="000000"/>
          <w:sz w:val="24"/>
          <w:szCs w:val="24"/>
        </w:rPr>
        <w:t xml:space="preserve"> as a result of fraud ;</w:t>
      </w:r>
    </w:p>
    <w:p w:rsidR="0076290A" w:rsidRPr="004C5C19" w:rsidRDefault="00B52B2D" w:rsidP="001D3627">
      <w:pPr>
        <w:pStyle w:val="ListParagraph"/>
        <w:numPr>
          <w:ilvl w:val="0"/>
          <w:numId w:val="15"/>
        </w:numPr>
        <w:autoSpaceDE w:val="0"/>
        <w:autoSpaceDN w:val="0"/>
        <w:adjustRightInd w:val="0"/>
        <w:spacing w:after="0" w:line="240" w:lineRule="auto"/>
        <w:jc w:val="both"/>
        <w:rPr>
          <w:rFonts w:ascii="Arial Narrow" w:hAnsi="Arial Narrow" w:cs="Arial Narrow"/>
          <w:color w:val="000000"/>
          <w:sz w:val="24"/>
          <w:szCs w:val="24"/>
        </w:rPr>
      </w:pPr>
      <w:r>
        <w:rPr>
          <w:rFonts w:ascii="Arial Narrow" w:hAnsi="Arial Narrow" w:cs="Arial Narrow"/>
          <w:color w:val="000000"/>
          <w:sz w:val="24"/>
          <w:szCs w:val="24"/>
        </w:rPr>
        <w:t>Disclosed</w:t>
      </w:r>
      <w:r w:rsidR="0076290A" w:rsidRPr="004C5C19">
        <w:rPr>
          <w:rFonts w:ascii="Arial Narrow" w:hAnsi="Arial Narrow" w:cs="Arial Narrow"/>
          <w:color w:val="000000"/>
          <w:sz w:val="24"/>
          <w:szCs w:val="24"/>
        </w:rPr>
        <w:t xml:space="preserve"> all known actual or possible </w:t>
      </w:r>
      <w:proofErr w:type="spellStart"/>
      <w:r w:rsidR="0076290A" w:rsidRPr="004C5C19">
        <w:rPr>
          <w:rFonts w:ascii="Arial Narrow" w:hAnsi="Arial Narrow" w:cs="Arial Narrow"/>
          <w:color w:val="000000"/>
          <w:sz w:val="24"/>
          <w:szCs w:val="24"/>
        </w:rPr>
        <w:t>noncompliance</w:t>
      </w:r>
      <w:proofErr w:type="spellEnd"/>
      <w:r w:rsidR="0076290A" w:rsidRPr="004C5C19">
        <w:rPr>
          <w:rFonts w:ascii="Arial Narrow" w:hAnsi="Arial Narrow" w:cs="Arial Narrow"/>
          <w:color w:val="000000"/>
          <w:sz w:val="24"/>
          <w:szCs w:val="24"/>
        </w:rPr>
        <w:t xml:space="preserve"> with laws and regulations and</w:t>
      </w:r>
    </w:p>
    <w:p w:rsidR="00BA42BD" w:rsidRDefault="00B52B2D" w:rsidP="00BA42BD">
      <w:pPr>
        <w:pStyle w:val="ListParagraph"/>
        <w:numPr>
          <w:ilvl w:val="0"/>
          <w:numId w:val="15"/>
        </w:numPr>
        <w:autoSpaceDE w:val="0"/>
        <w:autoSpaceDN w:val="0"/>
        <w:adjustRightInd w:val="0"/>
        <w:spacing w:after="0" w:line="240" w:lineRule="auto"/>
        <w:jc w:val="both"/>
        <w:rPr>
          <w:rFonts w:ascii="Arial Narrow" w:hAnsi="Arial Narrow" w:cs="Arial Narrow"/>
          <w:color w:val="000000"/>
          <w:sz w:val="24"/>
          <w:szCs w:val="24"/>
        </w:rPr>
      </w:pPr>
      <w:r w:rsidRPr="003B7B1B">
        <w:rPr>
          <w:rFonts w:ascii="Arial Narrow" w:hAnsi="Arial Narrow" w:cs="Arial Narrow"/>
          <w:color w:val="000000"/>
          <w:sz w:val="24"/>
          <w:szCs w:val="24"/>
        </w:rPr>
        <w:t>D</w:t>
      </w:r>
      <w:r w:rsidR="0076290A" w:rsidRPr="003B7B1B">
        <w:rPr>
          <w:rFonts w:ascii="Arial Narrow" w:hAnsi="Arial Narrow" w:cs="Arial Narrow"/>
          <w:color w:val="000000"/>
          <w:sz w:val="24"/>
          <w:szCs w:val="24"/>
        </w:rPr>
        <w:t xml:space="preserve">isclosed significant </w:t>
      </w:r>
      <w:r w:rsidR="003B7B1B" w:rsidRPr="003B7B1B">
        <w:rPr>
          <w:rFonts w:ascii="Arial Narrow" w:hAnsi="Arial Narrow" w:cs="Arial Narrow"/>
          <w:color w:val="000000"/>
          <w:sz w:val="24"/>
          <w:szCs w:val="24"/>
        </w:rPr>
        <w:t xml:space="preserve">subsequent </w:t>
      </w:r>
      <w:r w:rsidR="0076290A" w:rsidRPr="003B7B1B">
        <w:rPr>
          <w:rFonts w:ascii="Arial Narrow" w:hAnsi="Arial Narrow" w:cs="Arial Narrow"/>
          <w:color w:val="000000"/>
          <w:sz w:val="24"/>
          <w:szCs w:val="24"/>
        </w:rPr>
        <w:t xml:space="preserve">events </w:t>
      </w:r>
      <w:r w:rsidR="003B7B1B" w:rsidRPr="003B7B1B">
        <w:rPr>
          <w:rFonts w:ascii="Arial Narrow" w:hAnsi="Arial Narrow" w:cs="Arial Narrow"/>
          <w:color w:val="000000"/>
          <w:sz w:val="24"/>
          <w:szCs w:val="24"/>
        </w:rPr>
        <w:t xml:space="preserve">after BS </w:t>
      </w:r>
      <w:r w:rsidR="00C77F8B">
        <w:rPr>
          <w:rFonts w:ascii="Arial Narrow" w:hAnsi="Arial Narrow" w:cs="Arial Narrow"/>
          <w:color w:val="000000"/>
          <w:sz w:val="24"/>
          <w:szCs w:val="24"/>
        </w:rPr>
        <w:t xml:space="preserve">date </w:t>
      </w:r>
      <w:proofErr w:type="spellStart"/>
      <w:r w:rsidR="00C77F8B">
        <w:rPr>
          <w:rFonts w:ascii="Arial Narrow" w:hAnsi="Arial Narrow" w:cs="Arial Narrow"/>
          <w:color w:val="000000"/>
          <w:sz w:val="24"/>
          <w:szCs w:val="24"/>
        </w:rPr>
        <w:t>upto</w:t>
      </w:r>
      <w:proofErr w:type="spellEnd"/>
      <w:r w:rsidR="00C77F8B">
        <w:rPr>
          <w:rFonts w:ascii="Arial Narrow" w:hAnsi="Arial Narrow" w:cs="Arial Narrow"/>
          <w:color w:val="000000"/>
          <w:sz w:val="24"/>
          <w:szCs w:val="24"/>
        </w:rPr>
        <w:t xml:space="preserve"> review date.</w:t>
      </w:r>
    </w:p>
    <w:p w:rsidR="008443C3" w:rsidRPr="003B7B1B" w:rsidRDefault="008443C3" w:rsidP="008443C3">
      <w:pPr>
        <w:pStyle w:val="ListParagraph"/>
        <w:autoSpaceDE w:val="0"/>
        <w:autoSpaceDN w:val="0"/>
        <w:adjustRightInd w:val="0"/>
        <w:spacing w:after="0" w:line="240" w:lineRule="auto"/>
        <w:jc w:val="both"/>
        <w:rPr>
          <w:rFonts w:ascii="Arial Narrow" w:hAnsi="Arial Narrow" w:cs="Arial Narrow"/>
          <w:color w:val="000000"/>
          <w:sz w:val="24"/>
          <w:szCs w:val="24"/>
        </w:rPr>
      </w:pPr>
    </w:p>
    <w:p w:rsidR="00B80D9A" w:rsidRPr="004C5C19" w:rsidRDefault="00E46B5D" w:rsidP="001D3627">
      <w:pPr>
        <w:autoSpaceDE w:val="0"/>
        <w:autoSpaceDN w:val="0"/>
        <w:adjustRightInd w:val="0"/>
        <w:spacing w:after="0" w:line="240" w:lineRule="auto"/>
        <w:jc w:val="both"/>
        <w:rPr>
          <w:rFonts w:ascii="Arial Narrow" w:hAnsi="Arial Narrow" w:cs="Arial Narrow"/>
          <w:color w:val="000000"/>
          <w:sz w:val="24"/>
          <w:szCs w:val="24"/>
        </w:rPr>
      </w:pPr>
      <w:r w:rsidRPr="000C0EA1">
        <w:rPr>
          <w:rFonts w:ascii="Arial Narrow" w:hAnsi="Arial Narrow" w:cs="Arial Narrow"/>
          <w:b/>
          <w:color w:val="000000"/>
          <w:sz w:val="28"/>
          <w:szCs w:val="28"/>
        </w:rPr>
        <w:t>7</w:t>
      </w:r>
      <w:r w:rsidR="0076290A" w:rsidRPr="000C0EA1">
        <w:rPr>
          <w:rFonts w:ascii="Arial Narrow" w:hAnsi="Arial Narrow" w:cs="Arial Narrow"/>
          <w:b/>
          <w:color w:val="000000"/>
          <w:sz w:val="28"/>
          <w:szCs w:val="28"/>
        </w:rPr>
        <w:t xml:space="preserve">. </w:t>
      </w:r>
      <w:r w:rsidR="00B80D9A" w:rsidRPr="000C0EA1">
        <w:rPr>
          <w:rFonts w:ascii="Arial Narrow" w:hAnsi="Arial Narrow" w:cs="Arial Narrow"/>
          <w:b/>
          <w:color w:val="000000"/>
          <w:sz w:val="28"/>
          <w:szCs w:val="28"/>
        </w:rPr>
        <w:t>Auditor’s Responsibility for Accompanying Information</w:t>
      </w:r>
      <w:r w:rsidR="0076290A" w:rsidRPr="00E46B5D">
        <w:rPr>
          <w:rFonts w:ascii="Arial Narrow" w:hAnsi="Arial Narrow" w:cs="Arial Narrow"/>
          <w:b/>
          <w:color w:val="000000"/>
          <w:sz w:val="24"/>
          <w:szCs w:val="24"/>
        </w:rPr>
        <w:t xml:space="preserve"> - </w:t>
      </w:r>
      <w:r w:rsidR="00B80D9A" w:rsidRPr="004C5C19">
        <w:rPr>
          <w:rFonts w:ascii="Arial Narrow" w:hAnsi="Arial Narrow" w:cs="Arial Narrow"/>
          <w:color w:val="000000"/>
          <w:sz w:val="24"/>
          <w:szCs w:val="24"/>
        </w:rPr>
        <w:t>If the</w:t>
      </w:r>
      <w:r w:rsidR="0076290A" w:rsidRPr="004C5C19">
        <w:rPr>
          <w:rFonts w:ascii="Arial Narrow" w:hAnsi="Arial Narrow" w:cs="Arial Narrow"/>
          <w:color w:val="000000"/>
          <w:sz w:val="24"/>
          <w:szCs w:val="24"/>
        </w:rPr>
        <w:t xml:space="preserve"> </w:t>
      </w:r>
      <w:r w:rsidR="00B80D9A" w:rsidRPr="004C5C19">
        <w:rPr>
          <w:rFonts w:ascii="Arial Narrow" w:hAnsi="Arial Narrow" w:cs="Arial Narrow"/>
          <w:color w:val="000000"/>
          <w:sz w:val="24"/>
          <w:szCs w:val="24"/>
        </w:rPr>
        <w:t xml:space="preserve">auditor identifies a material inconsistency, </w:t>
      </w:r>
      <w:r w:rsidR="003E5431">
        <w:rPr>
          <w:rFonts w:ascii="Arial Narrow" w:hAnsi="Arial Narrow" w:cs="Arial Narrow"/>
          <w:color w:val="000000"/>
          <w:sz w:val="24"/>
          <w:szCs w:val="24"/>
        </w:rPr>
        <w:t xml:space="preserve">which </w:t>
      </w:r>
      <w:proofErr w:type="gramStart"/>
      <w:r w:rsidR="003E5431">
        <w:rPr>
          <w:rFonts w:ascii="Arial Narrow" w:hAnsi="Arial Narrow" w:cs="Arial Narrow"/>
          <w:color w:val="000000"/>
          <w:sz w:val="24"/>
          <w:szCs w:val="24"/>
        </w:rPr>
        <w:t>n</w:t>
      </w:r>
      <w:r w:rsidR="00B80D9A" w:rsidRPr="004C5C19">
        <w:rPr>
          <w:rFonts w:ascii="Arial Narrow" w:hAnsi="Arial Narrow" w:cs="Arial Narrow"/>
          <w:color w:val="000000"/>
          <w:sz w:val="24"/>
          <w:szCs w:val="24"/>
        </w:rPr>
        <w:t xml:space="preserve">eeds  </w:t>
      </w:r>
      <w:r w:rsidR="003E5431">
        <w:rPr>
          <w:rFonts w:ascii="Arial Narrow" w:hAnsi="Arial Narrow" w:cs="Arial Narrow"/>
          <w:color w:val="000000"/>
          <w:sz w:val="24"/>
          <w:szCs w:val="24"/>
        </w:rPr>
        <w:t>to</w:t>
      </w:r>
      <w:proofErr w:type="gramEnd"/>
      <w:r w:rsidR="003E5431">
        <w:rPr>
          <w:rFonts w:ascii="Arial Narrow" w:hAnsi="Arial Narrow" w:cs="Arial Narrow"/>
          <w:color w:val="000000"/>
          <w:sz w:val="24"/>
          <w:szCs w:val="24"/>
        </w:rPr>
        <w:t xml:space="preserve"> be </w:t>
      </w:r>
      <w:r w:rsidR="00B80D9A" w:rsidRPr="004C5C19">
        <w:rPr>
          <w:rFonts w:ascii="Arial Narrow" w:hAnsi="Arial Narrow" w:cs="Arial Narrow"/>
          <w:color w:val="000000"/>
          <w:sz w:val="24"/>
          <w:szCs w:val="24"/>
        </w:rPr>
        <w:t>amended.</w:t>
      </w:r>
      <w:r w:rsidR="003E5431">
        <w:rPr>
          <w:rFonts w:ascii="Arial Narrow" w:hAnsi="Arial Narrow" w:cs="Arial Narrow"/>
          <w:color w:val="000000"/>
          <w:sz w:val="24"/>
          <w:szCs w:val="24"/>
        </w:rPr>
        <w:t xml:space="preserve">&amp; </w:t>
      </w:r>
      <w:r w:rsidR="0065281E">
        <w:rPr>
          <w:rFonts w:ascii="Arial Narrow" w:hAnsi="Arial Narrow" w:cs="Arial Narrow"/>
          <w:color w:val="000000"/>
          <w:sz w:val="24"/>
          <w:szCs w:val="24"/>
        </w:rPr>
        <w:t xml:space="preserve">management </w:t>
      </w:r>
      <w:r w:rsidR="00B80D9A" w:rsidRPr="004C5C19">
        <w:rPr>
          <w:rFonts w:ascii="Arial Narrow" w:hAnsi="Arial Narrow" w:cs="Arial Narrow"/>
          <w:color w:val="000000"/>
          <w:sz w:val="24"/>
          <w:szCs w:val="24"/>
        </w:rPr>
        <w:t xml:space="preserve">refuses to </w:t>
      </w:r>
      <w:r w:rsidR="0065281E">
        <w:rPr>
          <w:rFonts w:ascii="Arial Narrow" w:hAnsi="Arial Narrow" w:cs="Arial Narrow"/>
          <w:color w:val="000000"/>
          <w:sz w:val="24"/>
          <w:szCs w:val="24"/>
        </w:rPr>
        <w:t xml:space="preserve">make the amendment, he </w:t>
      </w:r>
      <w:r w:rsidR="0076290A" w:rsidRPr="004C5C19">
        <w:rPr>
          <w:rFonts w:ascii="Arial Narrow" w:hAnsi="Arial Narrow" w:cs="Arial Narrow"/>
          <w:color w:val="000000"/>
          <w:sz w:val="24"/>
          <w:szCs w:val="24"/>
        </w:rPr>
        <w:t xml:space="preserve">should </w:t>
      </w:r>
      <w:r w:rsidR="00B80D9A" w:rsidRPr="004C5C19">
        <w:rPr>
          <w:rFonts w:ascii="Arial Narrow" w:hAnsi="Arial Narrow" w:cs="Arial Narrow"/>
          <w:color w:val="000000"/>
          <w:sz w:val="24"/>
          <w:szCs w:val="24"/>
        </w:rPr>
        <w:t xml:space="preserve">consider including in the review report an additional paragraph describing the material </w:t>
      </w:r>
      <w:r w:rsidR="0076290A" w:rsidRPr="004C5C19">
        <w:rPr>
          <w:rFonts w:ascii="Arial Narrow" w:hAnsi="Arial Narrow" w:cs="Arial Narrow"/>
          <w:color w:val="000000"/>
          <w:sz w:val="24"/>
          <w:szCs w:val="24"/>
        </w:rPr>
        <w:t>i</w:t>
      </w:r>
      <w:r w:rsidR="00B80D9A" w:rsidRPr="004C5C19">
        <w:rPr>
          <w:rFonts w:ascii="Arial Narrow" w:hAnsi="Arial Narrow" w:cs="Arial Narrow"/>
          <w:color w:val="000000"/>
          <w:sz w:val="24"/>
          <w:szCs w:val="24"/>
        </w:rPr>
        <w:t>nconsistency, or taking other</w:t>
      </w:r>
      <w:r w:rsidR="0076290A" w:rsidRPr="004C5C19">
        <w:rPr>
          <w:rFonts w:ascii="Arial Narrow" w:hAnsi="Arial Narrow" w:cs="Arial Narrow"/>
          <w:color w:val="000000"/>
          <w:sz w:val="24"/>
          <w:szCs w:val="24"/>
        </w:rPr>
        <w:t xml:space="preserve"> </w:t>
      </w:r>
      <w:r w:rsidR="00B80D9A" w:rsidRPr="004C5C19">
        <w:rPr>
          <w:rFonts w:ascii="Arial Narrow" w:hAnsi="Arial Narrow" w:cs="Arial Narrow"/>
          <w:color w:val="000000"/>
          <w:sz w:val="24"/>
          <w:szCs w:val="24"/>
        </w:rPr>
        <w:t>actions, such as withholding the issuance of the review report or withdrawing from the engagement.</w:t>
      </w:r>
    </w:p>
    <w:p w:rsidR="00B80D9A" w:rsidRPr="004C5C19" w:rsidRDefault="003E5431" w:rsidP="001D3627">
      <w:pPr>
        <w:autoSpaceDE w:val="0"/>
        <w:autoSpaceDN w:val="0"/>
        <w:adjustRightInd w:val="0"/>
        <w:spacing w:after="0" w:line="240" w:lineRule="auto"/>
        <w:jc w:val="both"/>
        <w:rPr>
          <w:rFonts w:ascii="Arial Narrow" w:hAnsi="Arial Narrow" w:cs="Arial Narrow"/>
          <w:color w:val="000000"/>
          <w:sz w:val="24"/>
          <w:szCs w:val="24"/>
        </w:rPr>
      </w:pPr>
      <w:r>
        <w:rPr>
          <w:rFonts w:ascii="Arial Narrow" w:hAnsi="Arial Narrow" w:cs="Arial Narrow"/>
          <w:color w:val="000000"/>
          <w:sz w:val="24"/>
          <w:szCs w:val="24"/>
        </w:rPr>
        <w:t xml:space="preserve">In case </w:t>
      </w:r>
      <w:proofErr w:type="gramStart"/>
      <w:r>
        <w:rPr>
          <w:rFonts w:ascii="Arial Narrow" w:hAnsi="Arial Narrow" w:cs="Arial Narrow"/>
          <w:color w:val="000000"/>
          <w:sz w:val="24"/>
          <w:szCs w:val="24"/>
        </w:rPr>
        <w:t xml:space="preserve">of </w:t>
      </w:r>
      <w:r w:rsidR="00B80D9A" w:rsidRPr="004C5C19">
        <w:rPr>
          <w:rFonts w:ascii="Arial Narrow" w:hAnsi="Arial Narrow" w:cs="Arial Narrow"/>
          <w:color w:val="000000"/>
          <w:sz w:val="24"/>
          <w:szCs w:val="24"/>
        </w:rPr>
        <w:t xml:space="preserve"> material</w:t>
      </w:r>
      <w:proofErr w:type="gramEnd"/>
      <w:r w:rsidR="00B80D9A" w:rsidRPr="004C5C19">
        <w:rPr>
          <w:rFonts w:ascii="Arial Narrow" w:hAnsi="Arial Narrow" w:cs="Arial Narrow"/>
          <w:color w:val="000000"/>
          <w:sz w:val="24"/>
          <w:szCs w:val="24"/>
        </w:rPr>
        <w:t xml:space="preserve"> misstatement of </w:t>
      </w:r>
      <w:r w:rsidR="00B80D9A" w:rsidRPr="003E5431">
        <w:rPr>
          <w:rFonts w:ascii="Arial Narrow" w:hAnsi="Arial Narrow" w:cs="Arial Narrow"/>
          <w:b/>
          <w:color w:val="000000"/>
          <w:sz w:val="24"/>
          <w:szCs w:val="24"/>
        </w:rPr>
        <w:t>fact,</w:t>
      </w:r>
      <w:r w:rsidR="00B80D9A" w:rsidRPr="004C5C19">
        <w:rPr>
          <w:rFonts w:ascii="Arial Narrow" w:hAnsi="Arial Narrow" w:cs="Arial Narrow"/>
          <w:color w:val="000000"/>
          <w:sz w:val="24"/>
          <w:szCs w:val="24"/>
        </w:rPr>
        <w:t xml:space="preserve"> the auditor should discuss the matter with the entity’s</w:t>
      </w:r>
      <w:r w:rsidR="0076290A" w:rsidRPr="004C5C19">
        <w:rPr>
          <w:rFonts w:ascii="Arial Narrow" w:hAnsi="Arial Narrow" w:cs="Arial Narrow"/>
          <w:color w:val="000000"/>
          <w:sz w:val="24"/>
          <w:szCs w:val="24"/>
        </w:rPr>
        <w:t xml:space="preserve"> </w:t>
      </w:r>
      <w:r w:rsidR="00B80D9A" w:rsidRPr="004C5C19">
        <w:rPr>
          <w:rFonts w:ascii="Arial Narrow" w:hAnsi="Arial Narrow" w:cs="Arial Narrow"/>
          <w:color w:val="000000"/>
          <w:sz w:val="24"/>
          <w:szCs w:val="24"/>
        </w:rPr>
        <w:t>management</w:t>
      </w:r>
      <w:r w:rsidR="0076290A" w:rsidRPr="004C5C19">
        <w:rPr>
          <w:rFonts w:ascii="Arial Narrow" w:hAnsi="Arial Narrow" w:cs="Arial Narrow"/>
          <w:color w:val="000000"/>
          <w:sz w:val="24"/>
          <w:szCs w:val="24"/>
        </w:rPr>
        <w:t xml:space="preserve"> and where </w:t>
      </w:r>
      <w:r w:rsidR="00B80D9A" w:rsidRPr="004C5C19">
        <w:rPr>
          <w:rFonts w:ascii="Arial Narrow" w:hAnsi="Arial Narrow" w:cs="Arial Narrow"/>
          <w:color w:val="000000"/>
          <w:sz w:val="24"/>
          <w:szCs w:val="24"/>
        </w:rPr>
        <w:t>valid differences of judgment or opinion exist</w:t>
      </w:r>
      <w:r w:rsidR="00621CBB">
        <w:rPr>
          <w:rFonts w:ascii="Arial Narrow" w:hAnsi="Arial Narrow" w:cs="Arial Narrow"/>
          <w:color w:val="000000"/>
          <w:sz w:val="24"/>
          <w:szCs w:val="24"/>
        </w:rPr>
        <w:t xml:space="preserve"> consult </w:t>
      </w:r>
      <w:r w:rsidR="00B80D9A" w:rsidRPr="004C5C19">
        <w:rPr>
          <w:rFonts w:ascii="Arial Narrow" w:hAnsi="Arial Narrow" w:cs="Arial Narrow"/>
          <w:color w:val="000000"/>
          <w:sz w:val="24"/>
          <w:szCs w:val="24"/>
        </w:rPr>
        <w:t>qualified third party</w:t>
      </w:r>
      <w:r w:rsidR="00621CBB">
        <w:rPr>
          <w:rFonts w:ascii="Arial Narrow" w:hAnsi="Arial Narrow" w:cs="Arial Narrow"/>
          <w:color w:val="000000"/>
          <w:sz w:val="24"/>
          <w:szCs w:val="24"/>
        </w:rPr>
        <w:t>.</w:t>
      </w:r>
      <w:r w:rsidR="00B80D9A" w:rsidRPr="004C5C19">
        <w:rPr>
          <w:rFonts w:ascii="Arial Narrow" w:hAnsi="Arial Narrow" w:cs="Arial Narrow"/>
          <w:color w:val="000000"/>
          <w:sz w:val="24"/>
          <w:szCs w:val="24"/>
        </w:rPr>
        <w:t xml:space="preserve"> </w:t>
      </w:r>
      <w:proofErr w:type="gramStart"/>
      <w:r w:rsidR="00A36E73">
        <w:rPr>
          <w:rFonts w:ascii="Arial Narrow" w:hAnsi="Arial Narrow" w:cs="Arial Narrow"/>
          <w:color w:val="000000"/>
          <w:sz w:val="24"/>
          <w:szCs w:val="24"/>
        </w:rPr>
        <w:t>if</w:t>
      </w:r>
      <w:proofErr w:type="gramEnd"/>
      <w:r w:rsidR="00B80D9A" w:rsidRPr="004C5C19">
        <w:rPr>
          <w:rFonts w:ascii="Arial Narrow" w:hAnsi="Arial Narrow" w:cs="Arial Narrow"/>
          <w:color w:val="000000"/>
          <w:sz w:val="24"/>
          <w:szCs w:val="24"/>
        </w:rPr>
        <w:t xml:space="preserve"> management refuses to make the amendment, </w:t>
      </w:r>
      <w:r w:rsidR="0065281E">
        <w:rPr>
          <w:rFonts w:ascii="Arial Narrow" w:hAnsi="Arial Narrow" w:cs="Arial Narrow"/>
          <w:color w:val="000000"/>
          <w:sz w:val="24"/>
          <w:szCs w:val="24"/>
        </w:rPr>
        <w:t>he</w:t>
      </w:r>
      <w:r w:rsidR="00B80D9A" w:rsidRPr="004C5C19">
        <w:rPr>
          <w:rFonts w:ascii="Arial Narrow" w:hAnsi="Arial Narrow" w:cs="Arial Narrow"/>
          <w:color w:val="000000"/>
          <w:sz w:val="24"/>
          <w:szCs w:val="24"/>
        </w:rPr>
        <w:t xml:space="preserve"> </w:t>
      </w:r>
      <w:r w:rsidR="00A36E73">
        <w:rPr>
          <w:rFonts w:ascii="Arial Narrow" w:hAnsi="Arial Narrow" w:cs="Arial Narrow"/>
          <w:color w:val="000000"/>
          <w:sz w:val="24"/>
          <w:szCs w:val="24"/>
        </w:rPr>
        <w:t>shall consider</w:t>
      </w:r>
      <w:r w:rsidR="0076290A" w:rsidRPr="004C5C19">
        <w:rPr>
          <w:rFonts w:ascii="Arial Narrow" w:hAnsi="Arial Narrow" w:cs="Arial Narrow"/>
          <w:color w:val="000000"/>
          <w:sz w:val="24"/>
          <w:szCs w:val="24"/>
        </w:rPr>
        <w:t xml:space="preserve"> </w:t>
      </w:r>
      <w:r w:rsidR="00B80D9A" w:rsidRPr="004C5C19">
        <w:rPr>
          <w:rFonts w:ascii="Arial Narrow" w:hAnsi="Arial Narrow" w:cs="Arial Narrow"/>
          <w:color w:val="000000"/>
          <w:sz w:val="24"/>
          <w:szCs w:val="24"/>
        </w:rPr>
        <w:t>taking further action as appropriate, such as notifying those charged with governance and obtaining legal advice.</w:t>
      </w:r>
    </w:p>
    <w:p w:rsidR="00BA42BD" w:rsidRPr="00E46B5D" w:rsidRDefault="00BA42BD" w:rsidP="001D3627">
      <w:pPr>
        <w:autoSpaceDE w:val="0"/>
        <w:autoSpaceDN w:val="0"/>
        <w:adjustRightInd w:val="0"/>
        <w:spacing w:after="0" w:line="240" w:lineRule="auto"/>
        <w:jc w:val="both"/>
        <w:rPr>
          <w:rFonts w:ascii="Arial Narrow" w:hAnsi="Arial Narrow" w:cs="Arial Narrow"/>
          <w:b/>
          <w:color w:val="000000"/>
          <w:sz w:val="24"/>
          <w:szCs w:val="24"/>
        </w:rPr>
      </w:pPr>
    </w:p>
    <w:p w:rsidR="00B80D9A" w:rsidRPr="004C5C19" w:rsidRDefault="00E46B5D" w:rsidP="001D3627">
      <w:pPr>
        <w:autoSpaceDE w:val="0"/>
        <w:autoSpaceDN w:val="0"/>
        <w:adjustRightInd w:val="0"/>
        <w:spacing w:after="0" w:line="240" w:lineRule="auto"/>
        <w:jc w:val="both"/>
        <w:rPr>
          <w:rFonts w:ascii="Arial Narrow" w:hAnsi="Arial Narrow" w:cs="Arial Narrow"/>
          <w:color w:val="000000"/>
          <w:sz w:val="24"/>
          <w:szCs w:val="24"/>
        </w:rPr>
      </w:pPr>
      <w:r w:rsidRPr="000C0EA1">
        <w:rPr>
          <w:rFonts w:ascii="Arial Narrow" w:hAnsi="Arial Narrow" w:cs="Arial Narrow"/>
          <w:b/>
          <w:color w:val="000000"/>
          <w:sz w:val="28"/>
          <w:szCs w:val="24"/>
        </w:rPr>
        <w:t>8</w:t>
      </w:r>
      <w:r w:rsidR="0076290A" w:rsidRPr="000C0EA1">
        <w:rPr>
          <w:rFonts w:ascii="Arial Narrow" w:hAnsi="Arial Narrow" w:cs="Arial Narrow"/>
          <w:b/>
          <w:color w:val="000000"/>
          <w:sz w:val="28"/>
          <w:szCs w:val="24"/>
        </w:rPr>
        <w:t xml:space="preserve">. </w:t>
      </w:r>
      <w:r w:rsidR="00B80D9A" w:rsidRPr="000C0EA1">
        <w:rPr>
          <w:rFonts w:ascii="Arial Narrow" w:hAnsi="Arial Narrow" w:cs="Arial Narrow"/>
          <w:b/>
          <w:color w:val="000000"/>
          <w:sz w:val="28"/>
          <w:szCs w:val="24"/>
        </w:rPr>
        <w:t>Communication</w:t>
      </w:r>
      <w:r w:rsidR="0076290A" w:rsidRPr="000C0EA1">
        <w:rPr>
          <w:rFonts w:ascii="Arial Narrow" w:hAnsi="Arial Narrow" w:cs="Arial Narrow"/>
          <w:b/>
          <w:color w:val="000000"/>
          <w:sz w:val="28"/>
          <w:szCs w:val="24"/>
        </w:rPr>
        <w:t xml:space="preserve"> </w:t>
      </w:r>
      <w:r w:rsidR="0076290A" w:rsidRPr="00E46B5D">
        <w:rPr>
          <w:rFonts w:ascii="Arial Narrow" w:hAnsi="Arial Narrow" w:cs="Arial Narrow"/>
          <w:b/>
          <w:color w:val="000000"/>
          <w:sz w:val="24"/>
          <w:szCs w:val="24"/>
        </w:rPr>
        <w:t xml:space="preserve">- </w:t>
      </w:r>
      <w:r w:rsidR="00A24532">
        <w:rPr>
          <w:rFonts w:ascii="Arial Narrow" w:hAnsi="Arial Narrow" w:cs="Arial Narrow"/>
          <w:b/>
          <w:color w:val="000000"/>
          <w:sz w:val="24"/>
          <w:szCs w:val="24"/>
        </w:rPr>
        <w:t>to</w:t>
      </w:r>
      <w:r w:rsidR="00B80D9A" w:rsidRPr="004C5C19">
        <w:rPr>
          <w:rFonts w:ascii="Arial Narrow" w:hAnsi="Arial Narrow" w:cs="Arial Narrow"/>
          <w:color w:val="000000"/>
          <w:sz w:val="24"/>
          <w:szCs w:val="24"/>
        </w:rPr>
        <w:t xml:space="preserve"> the</w:t>
      </w:r>
      <w:r w:rsidR="0076290A" w:rsidRPr="004C5C19">
        <w:rPr>
          <w:rFonts w:ascii="Arial Narrow" w:hAnsi="Arial Narrow" w:cs="Arial Narrow"/>
          <w:color w:val="000000"/>
          <w:sz w:val="24"/>
          <w:szCs w:val="24"/>
        </w:rPr>
        <w:t xml:space="preserve"> </w:t>
      </w:r>
      <w:r w:rsidR="00B80D9A" w:rsidRPr="004C5C19">
        <w:rPr>
          <w:rFonts w:ascii="Arial Narrow" w:hAnsi="Arial Narrow" w:cs="Arial Narrow"/>
          <w:color w:val="000000"/>
          <w:sz w:val="24"/>
          <w:szCs w:val="24"/>
        </w:rPr>
        <w:t>appropriate level of management.</w:t>
      </w:r>
    </w:p>
    <w:p w:rsidR="00B80D9A" w:rsidRPr="004C5C19" w:rsidRDefault="00B80D9A" w:rsidP="001D3627">
      <w:pPr>
        <w:autoSpaceDE w:val="0"/>
        <w:autoSpaceDN w:val="0"/>
        <w:adjustRightInd w:val="0"/>
        <w:spacing w:after="0" w:line="240" w:lineRule="auto"/>
        <w:jc w:val="both"/>
        <w:rPr>
          <w:rFonts w:ascii="Arial Narrow" w:hAnsi="Arial Narrow" w:cs="Arial Narrow"/>
          <w:color w:val="000000"/>
          <w:sz w:val="24"/>
          <w:szCs w:val="24"/>
        </w:rPr>
      </w:pPr>
      <w:r w:rsidRPr="004C5C19">
        <w:rPr>
          <w:rFonts w:ascii="Arial Narrow" w:hAnsi="Arial Narrow" w:cs="Arial Narrow"/>
          <w:color w:val="000000"/>
          <w:sz w:val="24"/>
          <w:szCs w:val="24"/>
        </w:rPr>
        <w:t>When, in the auditor’s judgment, management does not respond appropriately within a reasonable</w:t>
      </w:r>
      <w:r w:rsidR="0076290A" w:rsidRPr="004C5C19">
        <w:rPr>
          <w:rFonts w:ascii="Arial Narrow" w:hAnsi="Arial Narrow" w:cs="Arial Narrow"/>
          <w:color w:val="000000"/>
          <w:sz w:val="24"/>
          <w:szCs w:val="24"/>
        </w:rPr>
        <w:t xml:space="preserve"> </w:t>
      </w:r>
      <w:r w:rsidRPr="004C5C19">
        <w:rPr>
          <w:rFonts w:ascii="Arial Narrow" w:hAnsi="Arial Narrow" w:cs="Arial Narrow"/>
          <w:color w:val="000000"/>
          <w:sz w:val="24"/>
          <w:szCs w:val="24"/>
        </w:rPr>
        <w:t>period of time, the auditor should inform those charged with governance</w:t>
      </w:r>
      <w:r w:rsidR="0076290A" w:rsidRPr="004C5C19">
        <w:rPr>
          <w:rFonts w:ascii="Arial Narrow" w:hAnsi="Arial Narrow" w:cs="Arial Narrow"/>
          <w:color w:val="000000"/>
          <w:sz w:val="24"/>
          <w:szCs w:val="24"/>
        </w:rPr>
        <w:t xml:space="preserve"> </w:t>
      </w:r>
      <w:r w:rsidRPr="004C5C19">
        <w:rPr>
          <w:rFonts w:ascii="Arial Narrow" w:hAnsi="Arial Narrow" w:cs="Arial Narrow"/>
          <w:color w:val="000000"/>
          <w:sz w:val="24"/>
          <w:szCs w:val="24"/>
        </w:rPr>
        <w:t>either orally or in writing. If the information is communicated orally, the auditor documents the communication.</w:t>
      </w:r>
    </w:p>
    <w:p w:rsidR="00B80D9A" w:rsidRPr="004C5C19" w:rsidRDefault="00B80D9A" w:rsidP="001D3627">
      <w:pPr>
        <w:autoSpaceDE w:val="0"/>
        <w:autoSpaceDN w:val="0"/>
        <w:adjustRightInd w:val="0"/>
        <w:spacing w:after="0" w:line="240" w:lineRule="auto"/>
        <w:jc w:val="both"/>
        <w:rPr>
          <w:rFonts w:ascii="Arial Narrow" w:hAnsi="Arial Narrow" w:cs="Arial Narrow"/>
          <w:color w:val="000000"/>
          <w:sz w:val="24"/>
          <w:szCs w:val="24"/>
        </w:rPr>
      </w:pPr>
      <w:r w:rsidRPr="004C5C19">
        <w:rPr>
          <w:rFonts w:ascii="Arial Narrow" w:hAnsi="Arial Narrow" w:cs="Arial Narrow"/>
          <w:color w:val="000000"/>
          <w:sz w:val="24"/>
          <w:szCs w:val="24"/>
        </w:rPr>
        <w:t>When, in the auditor’s judgment, those charged with governance do not respond appropriately within a</w:t>
      </w:r>
      <w:r w:rsidR="0076290A" w:rsidRPr="004C5C19">
        <w:rPr>
          <w:rFonts w:ascii="Arial Narrow" w:hAnsi="Arial Narrow" w:cs="Arial Narrow"/>
          <w:color w:val="000000"/>
          <w:sz w:val="24"/>
          <w:szCs w:val="24"/>
        </w:rPr>
        <w:t xml:space="preserve"> </w:t>
      </w:r>
      <w:r w:rsidRPr="004C5C19">
        <w:rPr>
          <w:rFonts w:ascii="Arial Narrow" w:hAnsi="Arial Narrow" w:cs="Arial Narrow"/>
          <w:color w:val="000000"/>
          <w:sz w:val="24"/>
          <w:szCs w:val="24"/>
        </w:rPr>
        <w:t>reasonable period of time, the auditor should consider:</w:t>
      </w:r>
    </w:p>
    <w:p w:rsidR="00B80D9A" w:rsidRPr="004C5C19" w:rsidRDefault="00B80D9A" w:rsidP="001D3627">
      <w:pPr>
        <w:autoSpaceDE w:val="0"/>
        <w:autoSpaceDN w:val="0"/>
        <w:adjustRightInd w:val="0"/>
        <w:spacing w:after="0" w:line="240" w:lineRule="auto"/>
        <w:jc w:val="both"/>
        <w:rPr>
          <w:rFonts w:ascii="Arial Narrow" w:hAnsi="Arial Narrow" w:cs="Arial Narrow"/>
          <w:color w:val="000000"/>
          <w:sz w:val="24"/>
          <w:szCs w:val="24"/>
        </w:rPr>
      </w:pPr>
      <w:r w:rsidRPr="004C5C19">
        <w:rPr>
          <w:rFonts w:ascii="Arial Narrow" w:hAnsi="Arial Narrow" w:cs="Arial Narrow"/>
          <w:color w:val="000000"/>
          <w:sz w:val="24"/>
          <w:szCs w:val="24"/>
        </w:rPr>
        <w:t>(a) Whether to modify the report; or</w:t>
      </w:r>
    </w:p>
    <w:p w:rsidR="00B80D9A" w:rsidRPr="004C5C19" w:rsidRDefault="00B80D9A" w:rsidP="001D3627">
      <w:pPr>
        <w:autoSpaceDE w:val="0"/>
        <w:autoSpaceDN w:val="0"/>
        <w:adjustRightInd w:val="0"/>
        <w:spacing w:after="0" w:line="240" w:lineRule="auto"/>
        <w:jc w:val="both"/>
        <w:rPr>
          <w:rFonts w:ascii="Arial Narrow" w:hAnsi="Arial Narrow" w:cs="Arial Narrow"/>
          <w:color w:val="000000"/>
          <w:sz w:val="24"/>
          <w:szCs w:val="24"/>
        </w:rPr>
      </w:pPr>
      <w:r w:rsidRPr="004C5C19">
        <w:rPr>
          <w:rFonts w:ascii="Arial Narrow" w:hAnsi="Arial Narrow" w:cs="Arial Narrow"/>
          <w:color w:val="000000"/>
          <w:sz w:val="24"/>
          <w:szCs w:val="24"/>
        </w:rPr>
        <w:t>(b) The possibility of withdrawing from the engagement; and</w:t>
      </w:r>
    </w:p>
    <w:p w:rsidR="00B80D9A" w:rsidRPr="004C5C19" w:rsidRDefault="00B80D9A" w:rsidP="001D3627">
      <w:pPr>
        <w:autoSpaceDE w:val="0"/>
        <w:autoSpaceDN w:val="0"/>
        <w:adjustRightInd w:val="0"/>
        <w:spacing w:after="0" w:line="240" w:lineRule="auto"/>
        <w:jc w:val="both"/>
        <w:rPr>
          <w:rFonts w:ascii="Arial Narrow" w:hAnsi="Arial Narrow" w:cs="Arial Narrow"/>
          <w:color w:val="000000"/>
          <w:sz w:val="24"/>
          <w:szCs w:val="24"/>
        </w:rPr>
      </w:pPr>
      <w:r w:rsidRPr="004C5C19">
        <w:rPr>
          <w:rFonts w:ascii="Arial Narrow" w:hAnsi="Arial Narrow" w:cs="Arial Narrow"/>
          <w:color w:val="000000"/>
          <w:sz w:val="24"/>
          <w:szCs w:val="24"/>
        </w:rPr>
        <w:t>(c) The possibility of resigning from the appointment to audit the annual financial statements.</w:t>
      </w:r>
    </w:p>
    <w:p w:rsidR="00B80D9A" w:rsidRPr="004C5C19" w:rsidRDefault="00B80D9A" w:rsidP="001D3627">
      <w:pPr>
        <w:autoSpaceDE w:val="0"/>
        <w:autoSpaceDN w:val="0"/>
        <w:adjustRightInd w:val="0"/>
        <w:spacing w:after="0" w:line="240" w:lineRule="auto"/>
        <w:jc w:val="both"/>
        <w:rPr>
          <w:rFonts w:ascii="Arial Narrow" w:hAnsi="Arial Narrow" w:cs="Arial Narrow"/>
          <w:color w:val="000000"/>
          <w:sz w:val="24"/>
          <w:szCs w:val="24"/>
        </w:rPr>
      </w:pPr>
      <w:r w:rsidRPr="004C5C19">
        <w:rPr>
          <w:rFonts w:ascii="Arial Narrow" w:hAnsi="Arial Narrow" w:cs="Arial Narrow"/>
          <w:color w:val="000000"/>
          <w:sz w:val="24"/>
          <w:szCs w:val="24"/>
        </w:rPr>
        <w:t xml:space="preserve"> </w:t>
      </w:r>
      <w:r w:rsidR="00A24532">
        <w:rPr>
          <w:rFonts w:ascii="Arial Narrow" w:hAnsi="Arial Narrow" w:cs="Arial Narrow"/>
          <w:color w:val="000000"/>
          <w:sz w:val="24"/>
          <w:szCs w:val="24"/>
        </w:rPr>
        <w:t>I</w:t>
      </w:r>
      <w:r w:rsidRPr="004C5C19">
        <w:rPr>
          <w:rFonts w:ascii="Arial Narrow" w:hAnsi="Arial Narrow" w:cs="Arial Narrow"/>
          <w:color w:val="000000"/>
          <w:sz w:val="24"/>
          <w:szCs w:val="24"/>
        </w:rPr>
        <w:t xml:space="preserve">n </w:t>
      </w:r>
      <w:r w:rsidR="00A24532">
        <w:rPr>
          <w:rFonts w:ascii="Arial Narrow" w:hAnsi="Arial Narrow" w:cs="Arial Narrow"/>
          <w:color w:val="000000"/>
          <w:sz w:val="24"/>
          <w:szCs w:val="24"/>
        </w:rPr>
        <w:t xml:space="preserve">case of </w:t>
      </w:r>
      <w:r w:rsidRPr="004C5C19">
        <w:rPr>
          <w:rFonts w:ascii="Arial Narrow" w:hAnsi="Arial Narrow" w:cs="Arial Narrow"/>
          <w:color w:val="000000"/>
          <w:sz w:val="24"/>
          <w:szCs w:val="24"/>
        </w:rPr>
        <w:t>the existence of fraud or non</w:t>
      </w:r>
      <w:r w:rsidR="00A24532">
        <w:rPr>
          <w:rFonts w:ascii="Arial Narrow" w:hAnsi="Arial Narrow" w:cs="Arial Narrow"/>
          <w:color w:val="000000"/>
          <w:sz w:val="24"/>
          <w:szCs w:val="24"/>
        </w:rPr>
        <w:t xml:space="preserve"> </w:t>
      </w:r>
      <w:r w:rsidRPr="004C5C19">
        <w:rPr>
          <w:rFonts w:ascii="Arial Narrow" w:hAnsi="Arial Narrow" w:cs="Arial Narrow"/>
          <w:color w:val="000000"/>
          <w:sz w:val="24"/>
          <w:szCs w:val="24"/>
        </w:rPr>
        <w:t>compliance by the entity</w:t>
      </w:r>
      <w:r w:rsidR="0076290A" w:rsidRPr="004C5C19">
        <w:rPr>
          <w:rFonts w:ascii="Arial Narrow" w:hAnsi="Arial Narrow" w:cs="Arial Narrow"/>
          <w:color w:val="000000"/>
          <w:sz w:val="24"/>
          <w:szCs w:val="24"/>
        </w:rPr>
        <w:t xml:space="preserve"> </w:t>
      </w:r>
      <w:r w:rsidRPr="004C5C19">
        <w:rPr>
          <w:rFonts w:ascii="Arial Narrow" w:hAnsi="Arial Narrow" w:cs="Arial Narrow"/>
          <w:color w:val="000000"/>
          <w:sz w:val="24"/>
          <w:szCs w:val="24"/>
        </w:rPr>
        <w:t>with laws and communicate the matter to the</w:t>
      </w:r>
      <w:r w:rsidR="0076290A" w:rsidRPr="004C5C19">
        <w:rPr>
          <w:rFonts w:ascii="Arial Narrow" w:hAnsi="Arial Narrow" w:cs="Arial Narrow"/>
          <w:color w:val="000000"/>
          <w:sz w:val="24"/>
          <w:szCs w:val="24"/>
        </w:rPr>
        <w:t xml:space="preserve"> </w:t>
      </w:r>
      <w:r w:rsidRPr="004C5C19">
        <w:rPr>
          <w:rFonts w:ascii="Arial Narrow" w:hAnsi="Arial Narrow" w:cs="Arial Narrow"/>
          <w:color w:val="000000"/>
          <w:sz w:val="24"/>
          <w:szCs w:val="24"/>
        </w:rPr>
        <w:t xml:space="preserve">appropriate level of management. </w:t>
      </w:r>
    </w:p>
    <w:p w:rsidR="00B80D9A" w:rsidRPr="00E46B5D" w:rsidRDefault="00A24532" w:rsidP="001D3627">
      <w:pPr>
        <w:autoSpaceDE w:val="0"/>
        <w:autoSpaceDN w:val="0"/>
        <w:adjustRightInd w:val="0"/>
        <w:spacing w:after="0" w:line="240" w:lineRule="auto"/>
        <w:jc w:val="both"/>
        <w:rPr>
          <w:rFonts w:ascii="Arial Narrow" w:hAnsi="Arial Narrow" w:cs="Arial Narrow"/>
          <w:color w:val="000000"/>
          <w:sz w:val="24"/>
          <w:szCs w:val="24"/>
        </w:rPr>
      </w:pPr>
      <w:r>
        <w:rPr>
          <w:rFonts w:ascii="Arial Narrow" w:hAnsi="Arial Narrow" w:cs="Arial Narrow"/>
          <w:color w:val="000000"/>
          <w:sz w:val="24"/>
          <w:szCs w:val="24"/>
        </w:rPr>
        <w:t xml:space="preserve">In case </w:t>
      </w:r>
      <w:proofErr w:type="gramStart"/>
      <w:r>
        <w:rPr>
          <w:rFonts w:ascii="Arial Narrow" w:hAnsi="Arial Narrow" w:cs="Arial Narrow"/>
          <w:color w:val="000000"/>
          <w:sz w:val="24"/>
          <w:szCs w:val="24"/>
        </w:rPr>
        <w:t xml:space="preserve">of </w:t>
      </w:r>
      <w:r w:rsidR="00B80D9A" w:rsidRPr="00E46B5D">
        <w:rPr>
          <w:rFonts w:ascii="Arial Narrow" w:hAnsi="Arial Narrow" w:cs="Arial Narrow"/>
          <w:color w:val="000000"/>
          <w:sz w:val="24"/>
          <w:szCs w:val="24"/>
        </w:rPr>
        <w:t xml:space="preserve"> matters</w:t>
      </w:r>
      <w:proofErr w:type="gramEnd"/>
      <w:r w:rsidR="00B80D9A" w:rsidRPr="00E46B5D">
        <w:rPr>
          <w:rFonts w:ascii="Arial Narrow" w:hAnsi="Arial Narrow" w:cs="Arial Narrow"/>
          <w:color w:val="000000"/>
          <w:sz w:val="24"/>
          <w:szCs w:val="24"/>
        </w:rPr>
        <w:t xml:space="preserve"> of governance interest </w:t>
      </w:r>
      <w:r>
        <w:rPr>
          <w:rFonts w:ascii="Arial Narrow" w:hAnsi="Arial Narrow" w:cs="Arial Narrow"/>
          <w:color w:val="000000"/>
          <w:sz w:val="24"/>
          <w:szCs w:val="24"/>
        </w:rPr>
        <w:t>communicate</w:t>
      </w:r>
      <w:r w:rsidR="00B80D9A" w:rsidRPr="00E46B5D">
        <w:rPr>
          <w:rFonts w:ascii="Arial Narrow" w:hAnsi="Arial Narrow" w:cs="Arial Narrow"/>
          <w:color w:val="000000"/>
          <w:sz w:val="24"/>
          <w:szCs w:val="24"/>
        </w:rPr>
        <w:t xml:space="preserve"> to those charged with governance. </w:t>
      </w:r>
    </w:p>
    <w:p w:rsidR="00B17E47" w:rsidRDefault="00B17E47" w:rsidP="00B17E47">
      <w:pPr>
        <w:autoSpaceDE w:val="0"/>
        <w:autoSpaceDN w:val="0"/>
        <w:adjustRightInd w:val="0"/>
        <w:spacing w:after="0" w:line="240" w:lineRule="auto"/>
        <w:rPr>
          <w:rFonts w:ascii="Arial Narrow" w:hAnsi="Arial Narrow" w:cs="Arial Narrow"/>
          <w:sz w:val="28"/>
          <w:szCs w:val="28"/>
        </w:rPr>
      </w:pPr>
    </w:p>
    <w:p w:rsidR="00B17E47" w:rsidRPr="00B17E47" w:rsidRDefault="00B17E47" w:rsidP="00B17E47">
      <w:pPr>
        <w:autoSpaceDE w:val="0"/>
        <w:autoSpaceDN w:val="0"/>
        <w:adjustRightInd w:val="0"/>
        <w:spacing w:after="0" w:line="240" w:lineRule="auto"/>
        <w:rPr>
          <w:rFonts w:ascii="Arial Narrow" w:hAnsi="Arial Narrow" w:cs="Arial Narrow"/>
          <w:b/>
          <w:sz w:val="28"/>
          <w:szCs w:val="28"/>
        </w:rPr>
      </w:pPr>
      <w:r w:rsidRPr="00B17E47">
        <w:rPr>
          <w:rFonts w:ascii="Arial Narrow" w:hAnsi="Arial Narrow" w:cs="Arial Narrow"/>
          <w:b/>
          <w:sz w:val="28"/>
          <w:szCs w:val="28"/>
        </w:rPr>
        <w:t>9. Reporting the Nature, Extent and Results of the Review of Interim Financial</w:t>
      </w:r>
    </w:p>
    <w:p w:rsidR="00B17E47" w:rsidRPr="00B17E47" w:rsidRDefault="00B17E47" w:rsidP="00B17E47">
      <w:pPr>
        <w:autoSpaceDE w:val="0"/>
        <w:autoSpaceDN w:val="0"/>
        <w:adjustRightInd w:val="0"/>
        <w:spacing w:after="0" w:line="240" w:lineRule="auto"/>
        <w:jc w:val="both"/>
        <w:rPr>
          <w:rFonts w:ascii="Arial Narrow" w:hAnsi="Arial Narrow" w:cs="Arial Narrow"/>
          <w:sz w:val="24"/>
          <w:szCs w:val="24"/>
        </w:rPr>
      </w:pPr>
      <w:r w:rsidRPr="00B17E47">
        <w:rPr>
          <w:rFonts w:ascii="Arial Narrow" w:hAnsi="Arial Narrow" w:cs="Arial Narrow"/>
          <w:b/>
          <w:sz w:val="28"/>
          <w:szCs w:val="28"/>
        </w:rPr>
        <w:t>Information</w:t>
      </w:r>
      <w:r>
        <w:rPr>
          <w:rFonts w:ascii="Arial Narrow" w:hAnsi="Arial Narrow" w:cs="Arial Narrow"/>
          <w:b/>
          <w:sz w:val="28"/>
          <w:szCs w:val="28"/>
        </w:rPr>
        <w:t xml:space="preserve"> - </w:t>
      </w:r>
      <w:r w:rsidR="005609A8">
        <w:rPr>
          <w:rFonts w:ascii="Arial Narrow" w:hAnsi="Arial Narrow" w:cs="Arial Narrow"/>
          <w:sz w:val="24"/>
          <w:szCs w:val="24"/>
        </w:rPr>
        <w:t>In</w:t>
      </w:r>
      <w:r w:rsidRPr="00B17E47">
        <w:rPr>
          <w:rFonts w:ascii="Arial Narrow" w:hAnsi="Arial Narrow" w:cs="Arial Narrow"/>
          <w:sz w:val="24"/>
          <w:szCs w:val="24"/>
        </w:rPr>
        <w:t xml:space="preserve"> written report</w:t>
      </w:r>
      <w:r w:rsidR="005609A8">
        <w:rPr>
          <w:rFonts w:ascii="Arial Narrow" w:hAnsi="Arial Narrow" w:cs="Arial Narrow"/>
          <w:sz w:val="24"/>
          <w:szCs w:val="24"/>
        </w:rPr>
        <w:t>-</w:t>
      </w:r>
    </w:p>
    <w:p w:rsidR="00B17E47" w:rsidRPr="00B17E47" w:rsidRDefault="00B17E47" w:rsidP="00B17E47">
      <w:pPr>
        <w:autoSpaceDE w:val="0"/>
        <w:autoSpaceDN w:val="0"/>
        <w:adjustRightInd w:val="0"/>
        <w:spacing w:after="0" w:line="240" w:lineRule="auto"/>
        <w:jc w:val="both"/>
        <w:rPr>
          <w:rFonts w:ascii="Arial Narrow" w:hAnsi="Arial Narrow" w:cs="Arial Narrow"/>
          <w:sz w:val="24"/>
          <w:szCs w:val="24"/>
        </w:rPr>
      </w:pPr>
      <w:r w:rsidRPr="00B17E47">
        <w:rPr>
          <w:rFonts w:ascii="Arial Narrow" w:hAnsi="Arial Narrow" w:cs="Arial Narrow"/>
          <w:sz w:val="24"/>
          <w:szCs w:val="24"/>
        </w:rPr>
        <w:t>(a) An appropriate title.</w:t>
      </w:r>
    </w:p>
    <w:p w:rsidR="00B17E47" w:rsidRPr="00B17E47" w:rsidRDefault="00B17E47" w:rsidP="00B17E47">
      <w:pPr>
        <w:autoSpaceDE w:val="0"/>
        <w:autoSpaceDN w:val="0"/>
        <w:adjustRightInd w:val="0"/>
        <w:spacing w:after="0" w:line="240" w:lineRule="auto"/>
        <w:jc w:val="both"/>
        <w:rPr>
          <w:rFonts w:ascii="Arial Narrow" w:hAnsi="Arial Narrow" w:cs="Arial Narrow"/>
          <w:sz w:val="24"/>
          <w:szCs w:val="24"/>
        </w:rPr>
      </w:pPr>
      <w:r w:rsidRPr="00B17E47">
        <w:rPr>
          <w:rFonts w:ascii="Arial Narrow" w:hAnsi="Arial Narrow" w:cs="Arial Narrow"/>
          <w:sz w:val="24"/>
          <w:szCs w:val="24"/>
        </w:rPr>
        <w:t>(b) An addressee, as required by the circumstances of the engagement.</w:t>
      </w:r>
    </w:p>
    <w:p w:rsidR="005609A8" w:rsidRDefault="00B17E47" w:rsidP="00B17E47">
      <w:pPr>
        <w:autoSpaceDE w:val="0"/>
        <w:autoSpaceDN w:val="0"/>
        <w:adjustRightInd w:val="0"/>
        <w:spacing w:after="0" w:line="240" w:lineRule="auto"/>
        <w:jc w:val="both"/>
        <w:rPr>
          <w:rFonts w:ascii="Arial Narrow" w:hAnsi="Arial Narrow" w:cs="Arial Narrow"/>
          <w:sz w:val="24"/>
          <w:szCs w:val="24"/>
        </w:rPr>
      </w:pPr>
      <w:r w:rsidRPr="00B17E47">
        <w:rPr>
          <w:rFonts w:ascii="Arial Narrow" w:hAnsi="Arial Narrow" w:cs="Arial Narrow"/>
          <w:sz w:val="24"/>
          <w:szCs w:val="24"/>
        </w:rPr>
        <w:t xml:space="preserve">(c) Identification of the interim financial information reviewed, title of each of the statements contained in the complete or condensed set of financial statements and the date and period </w:t>
      </w:r>
    </w:p>
    <w:p w:rsidR="00B17E47" w:rsidRPr="00B17E47" w:rsidRDefault="00B17E47" w:rsidP="00B17E47">
      <w:pPr>
        <w:autoSpaceDE w:val="0"/>
        <w:autoSpaceDN w:val="0"/>
        <w:adjustRightInd w:val="0"/>
        <w:spacing w:after="0" w:line="240" w:lineRule="auto"/>
        <w:jc w:val="both"/>
        <w:rPr>
          <w:rFonts w:ascii="Arial Narrow" w:hAnsi="Arial Narrow" w:cs="Arial Narrow"/>
          <w:sz w:val="24"/>
          <w:szCs w:val="24"/>
        </w:rPr>
      </w:pPr>
      <w:r w:rsidRPr="00B17E47">
        <w:rPr>
          <w:rFonts w:ascii="Arial Narrow" w:hAnsi="Arial Narrow" w:cs="Arial Narrow"/>
          <w:sz w:val="24"/>
          <w:szCs w:val="24"/>
        </w:rPr>
        <w:t xml:space="preserve">(d) </w:t>
      </w:r>
      <w:r w:rsidR="005609A8">
        <w:rPr>
          <w:rFonts w:ascii="Arial Narrow" w:hAnsi="Arial Narrow" w:cs="Arial Narrow"/>
          <w:sz w:val="24"/>
          <w:szCs w:val="24"/>
        </w:rPr>
        <w:t xml:space="preserve">A statement that management is responsible for </w:t>
      </w:r>
      <w:r w:rsidRPr="00B17E47">
        <w:rPr>
          <w:rFonts w:ascii="Arial Narrow" w:hAnsi="Arial Narrow" w:cs="Arial Narrow"/>
          <w:sz w:val="24"/>
          <w:szCs w:val="24"/>
        </w:rPr>
        <w:t>the preparation and fair presentation with the applicable financial reporting framework.</w:t>
      </w:r>
    </w:p>
    <w:p w:rsidR="00B17E47" w:rsidRPr="00B17E47" w:rsidRDefault="00B17E47" w:rsidP="00B17E47">
      <w:pPr>
        <w:autoSpaceDE w:val="0"/>
        <w:autoSpaceDN w:val="0"/>
        <w:adjustRightInd w:val="0"/>
        <w:spacing w:after="0" w:line="240" w:lineRule="auto"/>
        <w:jc w:val="both"/>
        <w:rPr>
          <w:rFonts w:ascii="Arial Narrow" w:hAnsi="Arial Narrow" w:cs="Arial Narrow"/>
          <w:sz w:val="24"/>
          <w:szCs w:val="24"/>
        </w:rPr>
      </w:pPr>
      <w:r w:rsidRPr="00B17E47">
        <w:rPr>
          <w:rFonts w:ascii="Arial Narrow" w:hAnsi="Arial Narrow" w:cs="Arial Narrow"/>
          <w:sz w:val="24"/>
          <w:szCs w:val="24"/>
        </w:rPr>
        <w:t>(e) A statement that the auditor is responsible for expressing a conclusion on the interim financial information based on the review.</w:t>
      </w:r>
    </w:p>
    <w:p w:rsidR="005609A8" w:rsidRDefault="00B17E47" w:rsidP="00B17E47">
      <w:pPr>
        <w:autoSpaceDE w:val="0"/>
        <w:autoSpaceDN w:val="0"/>
        <w:adjustRightInd w:val="0"/>
        <w:spacing w:after="0" w:line="240" w:lineRule="auto"/>
        <w:jc w:val="both"/>
        <w:rPr>
          <w:rFonts w:ascii="Arial Narrow" w:hAnsi="Arial Narrow" w:cs="Arial Narrow"/>
          <w:sz w:val="24"/>
          <w:szCs w:val="24"/>
        </w:rPr>
      </w:pPr>
      <w:r w:rsidRPr="00B17E47">
        <w:rPr>
          <w:rFonts w:ascii="Arial Narrow" w:hAnsi="Arial Narrow" w:cs="Arial Narrow"/>
          <w:sz w:val="24"/>
          <w:szCs w:val="24"/>
        </w:rPr>
        <w:t xml:space="preserve">(g) A statement that the review </w:t>
      </w:r>
      <w:r w:rsidR="005609A8">
        <w:rPr>
          <w:rFonts w:ascii="Arial Narrow" w:hAnsi="Arial Narrow" w:cs="Arial Narrow"/>
          <w:sz w:val="24"/>
          <w:szCs w:val="24"/>
        </w:rPr>
        <w:t xml:space="preserve">was done on basis of this standard </w:t>
      </w:r>
    </w:p>
    <w:p w:rsidR="005609A8" w:rsidRDefault="00B17E47" w:rsidP="00B17E47">
      <w:pPr>
        <w:autoSpaceDE w:val="0"/>
        <w:autoSpaceDN w:val="0"/>
        <w:adjustRightInd w:val="0"/>
        <w:spacing w:after="0" w:line="240" w:lineRule="auto"/>
        <w:jc w:val="both"/>
        <w:rPr>
          <w:rFonts w:ascii="Arial Narrow" w:hAnsi="Arial Narrow" w:cs="Arial Narrow"/>
          <w:sz w:val="24"/>
          <w:szCs w:val="24"/>
        </w:rPr>
      </w:pPr>
      <w:r w:rsidRPr="00B17E47">
        <w:rPr>
          <w:rFonts w:ascii="Arial Narrow" w:hAnsi="Arial Narrow" w:cs="Arial Narrow"/>
          <w:sz w:val="24"/>
          <w:szCs w:val="24"/>
        </w:rPr>
        <w:t xml:space="preserve">(h) A statement that a review is substantially less in scope than an </w:t>
      </w:r>
      <w:proofErr w:type="gramStart"/>
      <w:r w:rsidRPr="00B17E47">
        <w:rPr>
          <w:rFonts w:ascii="Arial Narrow" w:hAnsi="Arial Narrow" w:cs="Arial Narrow"/>
          <w:sz w:val="24"/>
          <w:szCs w:val="24"/>
        </w:rPr>
        <w:t xml:space="preserve">audit </w:t>
      </w:r>
      <w:r w:rsidR="005609A8">
        <w:rPr>
          <w:rFonts w:ascii="Arial Narrow" w:hAnsi="Arial Narrow" w:cs="Arial Narrow"/>
          <w:sz w:val="24"/>
          <w:szCs w:val="24"/>
        </w:rPr>
        <w:t>.</w:t>
      </w:r>
      <w:proofErr w:type="gramEnd"/>
    </w:p>
    <w:p w:rsidR="005609A8" w:rsidRDefault="00B17E47" w:rsidP="00B17E47">
      <w:pPr>
        <w:autoSpaceDE w:val="0"/>
        <w:autoSpaceDN w:val="0"/>
        <w:adjustRightInd w:val="0"/>
        <w:spacing w:after="0" w:line="240" w:lineRule="auto"/>
        <w:jc w:val="both"/>
        <w:rPr>
          <w:rFonts w:ascii="Arial Narrow" w:hAnsi="Arial Narrow" w:cs="Arial Narrow"/>
          <w:sz w:val="24"/>
          <w:szCs w:val="24"/>
        </w:rPr>
      </w:pPr>
      <w:r w:rsidRPr="00B17E47">
        <w:rPr>
          <w:rFonts w:ascii="Arial Narrow" w:hAnsi="Arial Narrow" w:cs="Arial Narrow"/>
          <w:sz w:val="24"/>
          <w:szCs w:val="24"/>
        </w:rPr>
        <w:t>(</w:t>
      </w:r>
      <w:proofErr w:type="spellStart"/>
      <w:r w:rsidRPr="00B17E47">
        <w:rPr>
          <w:rFonts w:ascii="Arial Narrow" w:hAnsi="Arial Narrow" w:cs="Arial Narrow"/>
          <w:sz w:val="24"/>
          <w:szCs w:val="24"/>
        </w:rPr>
        <w:t>i</w:t>
      </w:r>
      <w:proofErr w:type="spellEnd"/>
      <w:r w:rsidRPr="00B17E47">
        <w:rPr>
          <w:rFonts w:ascii="Arial Narrow" w:hAnsi="Arial Narrow" w:cs="Arial Narrow"/>
          <w:sz w:val="24"/>
          <w:szCs w:val="24"/>
        </w:rPr>
        <w:t xml:space="preserve">) </w:t>
      </w:r>
      <w:proofErr w:type="gramStart"/>
      <w:r w:rsidRPr="00B17E47">
        <w:rPr>
          <w:rFonts w:ascii="Arial Narrow" w:hAnsi="Arial Narrow" w:cs="Arial Narrow"/>
          <w:sz w:val="24"/>
          <w:szCs w:val="24"/>
        </w:rPr>
        <w:t>a</w:t>
      </w:r>
      <w:proofErr w:type="gramEnd"/>
      <w:r w:rsidRPr="00B17E47">
        <w:rPr>
          <w:rFonts w:ascii="Arial Narrow" w:hAnsi="Arial Narrow" w:cs="Arial Narrow"/>
          <w:sz w:val="24"/>
          <w:szCs w:val="24"/>
        </w:rPr>
        <w:t xml:space="preserve"> conclusion as to whether anything has come to the auditor’s attention that causes the auditor to believe that the interim financial information does not give a true and fair view, or does not present fairly, in all material respects, in accordance with the applicable financial reporting </w:t>
      </w:r>
    </w:p>
    <w:p w:rsidR="00B17E47" w:rsidRPr="00B17E47" w:rsidRDefault="00B17E47" w:rsidP="00B17E47">
      <w:pPr>
        <w:autoSpaceDE w:val="0"/>
        <w:autoSpaceDN w:val="0"/>
        <w:adjustRightInd w:val="0"/>
        <w:spacing w:after="0" w:line="240" w:lineRule="auto"/>
        <w:jc w:val="both"/>
        <w:rPr>
          <w:rFonts w:ascii="Arial Narrow" w:hAnsi="Arial Narrow" w:cs="Arial Narrow"/>
          <w:sz w:val="24"/>
          <w:szCs w:val="24"/>
        </w:rPr>
      </w:pPr>
      <w:r w:rsidRPr="00B17E47">
        <w:rPr>
          <w:rFonts w:ascii="Arial Narrow" w:hAnsi="Arial Narrow" w:cs="Arial Narrow"/>
          <w:sz w:val="24"/>
          <w:szCs w:val="24"/>
        </w:rPr>
        <w:t>(</w:t>
      </w:r>
      <w:r>
        <w:rPr>
          <w:rFonts w:ascii="Arial Narrow" w:hAnsi="Arial Narrow" w:cs="Arial Narrow"/>
          <w:sz w:val="24"/>
          <w:szCs w:val="24"/>
        </w:rPr>
        <w:t>j</w:t>
      </w:r>
      <w:r w:rsidRPr="00B17E47">
        <w:rPr>
          <w:rFonts w:ascii="Arial Narrow" w:hAnsi="Arial Narrow" w:cs="Arial Narrow"/>
          <w:sz w:val="24"/>
          <w:szCs w:val="24"/>
        </w:rPr>
        <w:t>) The date of the report.</w:t>
      </w:r>
    </w:p>
    <w:p w:rsidR="00B17E47" w:rsidRPr="00B17E47" w:rsidRDefault="00B17E47" w:rsidP="00B17E47">
      <w:pPr>
        <w:autoSpaceDE w:val="0"/>
        <w:autoSpaceDN w:val="0"/>
        <w:adjustRightInd w:val="0"/>
        <w:spacing w:after="0" w:line="240" w:lineRule="auto"/>
        <w:jc w:val="both"/>
        <w:rPr>
          <w:rFonts w:ascii="Arial Narrow" w:hAnsi="Arial Narrow" w:cs="Arial Narrow"/>
          <w:sz w:val="24"/>
          <w:szCs w:val="24"/>
        </w:rPr>
      </w:pPr>
      <w:r w:rsidRPr="00B17E47">
        <w:rPr>
          <w:rFonts w:ascii="Arial Narrow" w:hAnsi="Arial Narrow" w:cs="Arial Narrow"/>
          <w:sz w:val="24"/>
          <w:szCs w:val="24"/>
        </w:rPr>
        <w:t>(</w:t>
      </w:r>
      <w:r>
        <w:rPr>
          <w:rFonts w:ascii="Arial Narrow" w:hAnsi="Arial Narrow" w:cs="Arial Narrow"/>
          <w:sz w:val="24"/>
          <w:szCs w:val="24"/>
        </w:rPr>
        <w:t>k</w:t>
      </w:r>
      <w:r w:rsidRPr="00B17E47">
        <w:rPr>
          <w:rFonts w:ascii="Arial Narrow" w:hAnsi="Arial Narrow" w:cs="Arial Narrow"/>
          <w:sz w:val="24"/>
          <w:szCs w:val="24"/>
        </w:rPr>
        <w:t>) Place of Signature.</w:t>
      </w:r>
    </w:p>
    <w:p w:rsidR="00B17E47" w:rsidRPr="00B17E47" w:rsidRDefault="00B17E47" w:rsidP="00B17E47">
      <w:pPr>
        <w:autoSpaceDE w:val="0"/>
        <w:autoSpaceDN w:val="0"/>
        <w:adjustRightInd w:val="0"/>
        <w:spacing w:after="0" w:line="240" w:lineRule="auto"/>
        <w:jc w:val="both"/>
        <w:rPr>
          <w:rFonts w:ascii="Arial Narrow" w:hAnsi="Arial Narrow" w:cs="Arial Narrow"/>
          <w:sz w:val="24"/>
          <w:szCs w:val="24"/>
        </w:rPr>
      </w:pPr>
      <w:r w:rsidRPr="00B17E47">
        <w:rPr>
          <w:rFonts w:ascii="Arial Narrow" w:hAnsi="Arial Narrow" w:cs="Arial Narrow"/>
          <w:sz w:val="24"/>
          <w:szCs w:val="24"/>
        </w:rPr>
        <w:t>(</w:t>
      </w:r>
      <w:r>
        <w:rPr>
          <w:rFonts w:ascii="Arial Narrow" w:hAnsi="Arial Narrow" w:cs="Arial Narrow"/>
          <w:sz w:val="24"/>
          <w:szCs w:val="24"/>
        </w:rPr>
        <w:t>l</w:t>
      </w:r>
      <w:r w:rsidRPr="00B17E47">
        <w:rPr>
          <w:rFonts w:ascii="Arial Narrow" w:hAnsi="Arial Narrow" w:cs="Arial Narrow"/>
          <w:sz w:val="24"/>
          <w:szCs w:val="24"/>
        </w:rPr>
        <w:t>) The auditor’s signature and membership number assigned by ICAI.</w:t>
      </w:r>
    </w:p>
    <w:p w:rsidR="00BA42BD" w:rsidRPr="00B17E47" w:rsidRDefault="00B17E47" w:rsidP="00B17E47">
      <w:pPr>
        <w:autoSpaceDE w:val="0"/>
        <w:autoSpaceDN w:val="0"/>
        <w:adjustRightInd w:val="0"/>
        <w:spacing w:after="0" w:line="240" w:lineRule="auto"/>
        <w:jc w:val="both"/>
        <w:rPr>
          <w:rFonts w:ascii="Arial Narrow" w:hAnsi="Arial Narrow" w:cs="Arial Narrow"/>
          <w:b/>
          <w:color w:val="000000"/>
          <w:sz w:val="24"/>
          <w:szCs w:val="24"/>
        </w:rPr>
      </w:pPr>
      <w:r w:rsidRPr="00B17E47">
        <w:rPr>
          <w:rFonts w:ascii="Arial Narrow" w:hAnsi="Arial Narrow" w:cs="Arial Narrow"/>
          <w:sz w:val="24"/>
          <w:szCs w:val="24"/>
        </w:rPr>
        <w:t>(</w:t>
      </w:r>
      <w:r>
        <w:rPr>
          <w:rFonts w:ascii="Arial Narrow" w:hAnsi="Arial Narrow" w:cs="Arial Narrow"/>
          <w:sz w:val="24"/>
          <w:szCs w:val="24"/>
        </w:rPr>
        <w:t>m</w:t>
      </w:r>
      <w:r w:rsidRPr="00B17E47">
        <w:rPr>
          <w:rFonts w:ascii="Arial Narrow" w:hAnsi="Arial Narrow" w:cs="Arial Narrow"/>
          <w:sz w:val="24"/>
          <w:szCs w:val="24"/>
        </w:rPr>
        <w:t>) The Firm’s registration wherever applicable, as allotted by ICAI.</w:t>
      </w:r>
    </w:p>
    <w:p w:rsidR="00B17E47" w:rsidRPr="00B17E47" w:rsidRDefault="00B17E47" w:rsidP="00B17E47">
      <w:pPr>
        <w:autoSpaceDE w:val="0"/>
        <w:autoSpaceDN w:val="0"/>
        <w:adjustRightInd w:val="0"/>
        <w:spacing w:after="0" w:line="240" w:lineRule="auto"/>
        <w:jc w:val="both"/>
        <w:rPr>
          <w:rFonts w:ascii="Arial Narrow" w:hAnsi="Arial Narrow" w:cs="Arial Narrow"/>
          <w:b/>
          <w:color w:val="000000"/>
          <w:sz w:val="24"/>
          <w:szCs w:val="24"/>
        </w:rPr>
      </w:pPr>
    </w:p>
    <w:p w:rsidR="00B70189" w:rsidRPr="004C5C19" w:rsidRDefault="00B17E47" w:rsidP="00E46B5D">
      <w:pPr>
        <w:autoSpaceDE w:val="0"/>
        <w:autoSpaceDN w:val="0"/>
        <w:adjustRightInd w:val="0"/>
        <w:spacing w:after="0" w:line="240" w:lineRule="auto"/>
        <w:jc w:val="both"/>
        <w:rPr>
          <w:rFonts w:ascii="Arial Narrow" w:hAnsi="Arial Narrow" w:cs="Arial Narrow"/>
          <w:color w:val="000000"/>
          <w:sz w:val="24"/>
          <w:szCs w:val="24"/>
        </w:rPr>
      </w:pPr>
      <w:r>
        <w:rPr>
          <w:rFonts w:ascii="Arial Narrow" w:hAnsi="Arial Narrow" w:cs="Arial Narrow"/>
          <w:b/>
          <w:color w:val="000000"/>
          <w:sz w:val="28"/>
          <w:szCs w:val="24"/>
        </w:rPr>
        <w:t>10</w:t>
      </w:r>
      <w:r w:rsidR="001D3627" w:rsidRPr="000C0EA1">
        <w:rPr>
          <w:rFonts w:ascii="Arial Narrow" w:hAnsi="Arial Narrow" w:cs="Arial Narrow"/>
          <w:b/>
          <w:color w:val="000000"/>
          <w:sz w:val="28"/>
          <w:szCs w:val="24"/>
        </w:rPr>
        <w:t xml:space="preserve">. </w:t>
      </w:r>
      <w:r w:rsidR="00B80D9A" w:rsidRPr="000C0EA1">
        <w:rPr>
          <w:rFonts w:ascii="Arial Narrow" w:hAnsi="Arial Narrow" w:cs="Arial Narrow"/>
          <w:b/>
          <w:color w:val="000000"/>
          <w:sz w:val="28"/>
          <w:szCs w:val="24"/>
        </w:rPr>
        <w:t>Departure from the Applicable Financial Reporting Framework</w:t>
      </w:r>
      <w:r w:rsidR="001D3627" w:rsidRPr="000C0EA1">
        <w:rPr>
          <w:rFonts w:ascii="Arial Narrow" w:hAnsi="Arial Narrow" w:cs="Arial Narrow"/>
          <w:b/>
          <w:color w:val="000000"/>
          <w:sz w:val="28"/>
          <w:szCs w:val="24"/>
        </w:rPr>
        <w:t xml:space="preserve"> </w:t>
      </w:r>
      <w:r w:rsidR="001D3627" w:rsidRPr="00E46B5D">
        <w:rPr>
          <w:rFonts w:ascii="Arial Narrow" w:hAnsi="Arial Narrow" w:cs="Arial Narrow"/>
          <w:b/>
          <w:color w:val="000000"/>
          <w:sz w:val="24"/>
          <w:szCs w:val="24"/>
        </w:rPr>
        <w:t xml:space="preserve">- </w:t>
      </w:r>
      <w:r w:rsidR="00B80D9A" w:rsidRPr="00E46B5D">
        <w:rPr>
          <w:rFonts w:ascii="Arial Narrow" w:hAnsi="Arial Narrow" w:cs="Arial Narrow"/>
          <w:color w:val="000000"/>
          <w:sz w:val="24"/>
          <w:szCs w:val="24"/>
        </w:rPr>
        <w:t xml:space="preserve">The auditor should </w:t>
      </w:r>
      <w:r w:rsidR="00B80D9A" w:rsidRPr="004C5C19">
        <w:rPr>
          <w:rFonts w:ascii="Arial Narrow" w:hAnsi="Arial Narrow" w:cs="Arial Narrow"/>
          <w:color w:val="000000"/>
          <w:sz w:val="24"/>
          <w:szCs w:val="24"/>
        </w:rPr>
        <w:t xml:space="preserve">express a qualified or adverse conclusion </w:t>
      </w:r>
      <w:r w:rsidR="005609A8">
        <w:rPr>
          <w:rFonts w:ascii="Arial Narrow" w:hAnsi="Arial Narrow" w:cs="Arial Narrow"/>
          <w:color w:val="000000"/>
          <w:sz w:val="24"/>
          <w:szCs w:val="24"/>
        </w:rPr>
        <w:t>.And when</w:t>
      </w:r>
      <w:r w:rsidR="00B80D9A" w:rsidRPr="004C5C19">
        <w:rPr>
          <w:rFonts w:ascii="Arial Narrow" w:hAnsi="Arial Narrow" w:cs="Arial Narrow"/>
          <w:color w:val="000000"/>
          <w:sz w:val="24"/>
          <w:szCs w:val="24"/>
        </w:rPr>
        <w:t xml:space="preserve"> a qualified conclusion is not adequate to disclose the misleading or incomplete nature of the interim</w:t>
      </w:r>
      <w:r w:rsidR="001D3627" w:rsidRPr="004C5C19">
        <w:rPr>
          <w:rFonts w:ascii="Arial Narrow" w:hAnsi="Arial Narrow" w:cs="Arial Narrow"/>
          <w:color w:val="000000"/>
          <w:sz w:val="24"/>
          <w:szCs w:val="24"/>
        </w:rPr>
        <w:t xml:space="preserve"> </w:t>
      </w:r>
      <w:r w:rsidR="00B80D9A" w:rsidRPr="004C5C19">
        <w:rPr>
          <w:rFonts w:ascii="Arial Narrow" w:hAnsi="Arial Narrow" w:cs="Arial Narrow"/>
          <w:color w:val="000000"/>
          <w:sz w:val="24"/>
          <w:szCs w:val="24"/>
        </w:rPr>
        <w:t xml:space="preserve">financial </w:t>
      </w:r>
      <w:proofErr w:type="gramStart"/>
      <w:r w:rsidR="00B80D9A" w:rsidRPr="004C5C19">
        <w:rPr>
          <w:rFonts w:ascii="Arial Narrow" w:hAnsi="Arial Narrow" w:cs="Arial Narrow"/>
          <w:color w:val="000000"/>
          <w:sz w:val="24"/>
          <w:szCs w:val="24"/>
        </w:rPr>
        <w:t>information,</w:t>
      </w:r>
      <w:proofErr w:type="gramEnd"/>
      <w:r w:rsidR="00B80D9A" w:rsidRPr="004C5C19">
        <w:rPr>
          <w:rFonts w:ascii="Arial Narrow" w:hAnsi="Arial Narrow" w:cs="Arial Narrow"/>
          <w:color w:val="000000"/>
          <w:sz w:val="24"/>
          <w:szCs w:val="24"/>
        </w:rPr>
        <w:t xml:space="preserve"> the auditor expresses an adverse conclusion. </w:t>
      </w:r>
    </w:p>
    <w:p w:rsidR="00BA42BD" w:rsidRPr="00E46B5D" w:rsidRDefault="00BA42BD" w:rsidP="00E46B5D">
      <w:pPr>
        <w:autoSpaceDE w:val="0"/>
        <w:autoSpaceDN w:val="0"/>
        <w:adjustRightInd w:val="0"/>
        <w:spacing w:after="0" w:line="240" w:lineRule="auto"/>
        <w:jc w:val="both"/>
        <w:rPr>
          <w:rFonts w:ascii="Arial Narrow" w:hAnsi="Arial Narrow" w:cs="Arial Narrow"/>
          <w:b/>
          <w:color w:val="000000"/>
          <w:sz w:val="24"/>
          <w:szCs w:val="24"/>
        </w:rPr>
      </w:pPr>
    </w:p>
    <w:p w:rsidR="00B80D9A" w:rsidRPr="004C5C19" w:rsidRDefault="00E46B5D" w:rsidP="00E46B5D">
      <w:pPr>
        <w:autoSpaceDE w:val="0"/>
        <w:autoSpaceDN w:val="0"/>
        <w:adjustRightInd w:val="0"/>
        <w:spacing w:after="0" w:line="240" w:lineRule="auto"/>
        <w:jc w:val="both"/>
        <w:rPr>
          <w:rFonts w:ascii="Arial Narrow" w:hAnsi="Arial Narrow" w:cs="Arial Narrow"/>
          <w:color w:val="000000"/>
          <w:sz w:val="24"/>
          <w:szCs w:val="24"/>
        </w:rPr>
      </w:pPr>
      <w:r w:rsidRPr="000C0EA1">
        <w:rPr>
          <w:rFonts w:ascii="Arial Narrow" w:hAnsi="Arial Narrow" w:cs="Arial Narrow"/>
          <w:b/>
          <w:color w:val="000000"/>
          <w:sz w:val="28"/>
          <w:szCs w:val="24"/>
        </w:rPr>
        <w:lastRenderedPageBreak/>
        <w:t>1</w:t>
      </w:r>
      <w:r w:rsidR="00B17E47">
        <w:rPr>
          <w:rFonts w:ascii="Arial Narrow" w:hAnsi="Arial Narrow" w:cs="Arial Narrow"/>
          <w:b/>
          <w:color w:val="000000"/>
          <w:sz w:val="28"/>
          <w:szCs w:val="24"/>
        </w:rPr>
        <w:t>1</w:t>
      </w:r>
      <w:r w:rsidR="00B70189" w:rsidRPr="000C0EA1">
        <w:rPr>
          <w:rFonts w:ascii="Arial Narrow" w:hAnsi="Arial Narrow" w:cs="Arial Narrow"/>
          <w:b/>
          <w:color w:val="000000"/>
          <w:sz w:val="28"/>
          <w:szCs w:val="24"/>
        </w:rPr>
        <w:t xml:space="preserve">. </w:t>
      </w:r>
      <w:r w:rsidR="00B80D9A" w:rsidRPr="000C0EA1">
        <w:rPr>
          <w:rFonts w:ascii="Arial Narrow" w:hAnsi="Arial Narrow" w:cs="Arial Narrow"/>
          <w:b/>
          <w:color w:val="000000"/>
          <w:sz w:val="28"/>
          <w:szCs w:val="24"/>
        </w:rPr>
        <w:t>Limitation on Scope</w:t>
      </w:r>
      <w:r w:rsidR="00B70189" w:rsidRPr="000C0EA1">
        <w:rPr>
          <w:rFonts w:ascii="Arial Narrow" w:hAnsi="Arial Narrow" w:cs="Arial Narrow"/>
          <w:b/>
          <w:color w:val="000000"/>
          <w:sz w:val="28"/>
          <w:szCs w:val="24"/>
        </w:rPr>
        <w:t xml:space="preserve"> </w:t>
      </w:r>
      <w:r w:rsidR="00B70189" w:rsidRPr="00E46B5D">
        <w:rPr>
          <w:rFonts w:ascii="Arial Narrow" w:hAnsi="Arial Narrow" w:cs="Arial Narrow"/>
          <w:b/>
          <w:color w:val="000000"/>
          <w:sz w:val="24"/>
          <w:szCs w:val="24"/>
        </w:rPr>
        <w:t xml:space="preserve">- </w:t>
      </w:r>
      <w:r w:rsidR="00B80D9A" w:rsidRPr="00E46B5D">
        <w:rPr>
          <w:rFonts w:ascii="Arial Narrow" w:hAnsi="Arial Narrow" w:cs="Arial Narrow"/>
          <w:color w:val="000000"/>
          <w:sz w:val="24"/>
          <w:szCs w:val="24"/>
        </w:rPr>
        <w:t xml:space="preserve">When the auditor is unable to complete the review, the auditor should </w:t>
      </w:r>
      <w:r w:rsidR="00B80D9A" w:rsidRPr="004C5C19">
        <w:rPr>
          <w:rFonts w:ascii="Arial Narrow" w:hAnsi="Arial Narrow" w:cs="Arial Narrow"/>
          <w:color w:val="000000"/>
          <w:sz w:val="24"/>
          <w:szCs w:val="24"/>
        </w:rPr>
        <w:t>communicate, in writing, to the</w:t>
      </w:r>
      <w:r w:rsidR="00B70189" w:rsidRPr="004C5C19">
        <w:rPr>
          <w:rFonts w:ascii="Arial Narrow" w:hAnsi="Arial Narrow" w:cs="Arial Narrow"/>
          <w:color w:val="000000"/>
          <w:sz w:val="24"/>
          <w:szCs w:val="24"/>
        </w:rPr>
        <w:t xml:space="preserve"> </w:t>
      </w:r>
      <w:r w:rsidR="00B80D9A" w:rsidRPr="004C5C19">
        <w:rPr>
          <w:rFonts w:ascii="Arial Narrow" w:hAnsi="Arial Narrow" w:cs="Arial Narrow"/>
          <w:color w:val="000000"/>
          <w:sz w:val="24"/>
          <w:szCs w:val="24"/>
        </w:rPr>
        <w:t>appropriate level of management and to those charged with governance the reason why the review cannot</w:t>
      </w:r>
      <w:r w:rsidR="00B70189" w:rsidRPr="004C5C19">
        <w:rPr>
          <w:rFonts w:ascii="Arial Narrow" w:hAnsi="Arial Narrow" w:cs="Arial Narrow"/>
          <w:color w:val="000000"/>
          <w:sz w:val="24"/>
          <w:szCs w:val="24"/>
        </w:rPr>
        <w:t xml:space="preserve"> </w:t>
      </w:r>
      <w:r w:rsidR="00B80D9A" w:rsidRPr="004C5C19">
        <w:rPr>
          <w:rFonts w:ascii="Arial Narrow" w:hAnsi="Arial Narrow" w:cs="Arial Narrow"/>
          <w:color w:val="000000"/>
          <w:sz w:val="24"/>
          <w:szCs w:val="24"/>
        </w:rPr>
        <w:t>be completed, and consider whether it is appropriate to issue a report.</w:t>
      </w:r>
    </w:p>
    <w:p w:rsidR="00BA42BD" w:rsidRPr="004C5C19" w:rsidRDefault="00BA42BD" w:rsidP="00E46B5D">
      <w:pPr>
        <w:autoSpaceDE w:val="0"/>
        <w:autoSpaceDN w:val="0"/>
        <w:adjustRightInd w:val="0"/>
        <w:spacing w:after="0" w:line="240" w:lineRule="auto"/>
        <w:jc w:val="both"/>
        <w:rPr>
          <w:rFonts w:ascii="Arial Narrow" w:hAnsi="Arial Narrow" w:cs="Arial Narrow"/>
          <w:color w:val="000000"/>
          <w:sz w:val="24"/>
          <w:szCs w:val="24"/>
        </w:rPr>
      </w:pPr>
    </w:p>
    <w:p w:rsidR="00EB6CBB" w:rsidRDefault="00B70189" w:rsidP="00E46B5D">
      <w:pPr>
        <w:autoSpaceDE w:val="0"/>
        <w:autoSpaceDN w:val="0"/>
        <w:adjustRightInd w:val="0"/>
        <w:spacing w:after="0" w:line="240" w:lineRule="auto"/>
        <w:jc w:val="both"/>
        <w:rPr>
          <w:rFonts w:ascii="Arial Narrow" w:hAnsi="Arial Narrow" w:cs="Arial Narrow"/>
          <w:b/>
          <w:color w:val="000000"/>
          <w:sz w:val="24"/>
          <w:szCs w:val="24"/>
        </w:rPr>
      </w:pPr>
      <w:r w:rsidRPr="000C0EA1">
        <w:rPr>
          <w:rFonts w:ascii="Arial Narrow" w:hAnsi="Arial Narrow" w:cs="Arial Narrow"/>
          <w:b/>
          <w:color w:val="000000"/>
          <w:sz w:val="28"/>
          <w:szCs w:val="24"/>
        </w:rPr>
        <w:t>1</w:t>
      </w:r>
      <w:r w:rsidR="00B17E47">
        <w:rPr>
          <w:rFonts w:ascii="Arial Narrow" w:hAnsi="Arial Narrow" w:cs="Arial Narrow"/>
          <w:b/>
          <w:color w:val="000000"/>
          <w:sz w:val="28"/>
          <w:szCs w:val="24"/>
        </w:rPr>
        <w:t>2</w:t>
      </w:r>
      <w:r w:rsidRPr="000C0EA1">
        <w:rPr>
          <w:rFonts w:ascii="Arial Narrow" w:hAnsi="Arial Narrow" w:cs="Arial Narrow"/>
          <w:b/>
          <w:color w:val="000000"/>
          <w:sz w:val="28"/>
          <w:szCs w:val="24"/>
        </w:rPr>
        <w:t xml:space="preserve">. </w:t>
      </w:r>
      <w:r w:rsidR="00B80D9A" w:rsidRPr="000C0EA1">
        <w:rPr>
          <w:rFonts w:ascii="Arial Narrow" w:hAnsi="Arial Narrow" w:cs="Arial Narrow"/>
          <w:b/>
          <w:color w:val="000000"/>
          <w:sz w:val="28"/>
          <w:szCs w:val="24"/>
        </w:rPr>
        <w:t>Limitation on Scope Imposed by Management</w:t>
      </w:r>
      <w:r w:rsidRPr="000C0EA1">
        <w:rPr>
          <w:rFonts w:ascii="Arial Narrow" w:hAnsi="Arial Narrow" w:cs="Arial Narrow"/>
          <w:b/>
          <w:color w:val="000000"/>
          <w:sz w:val="28"/>
          <w:szCs w:val="24"/>
        </w:rPr>
        <w:t xml:space="preserve"> </w:t>
      </w:r>
      <w:r w:rsidR="00EB6CBB">
        <w:rPr>
          <w:rFonts w:ascii="Arial Narrow" w:hAnsi="Arial Narrow" w:cs="Arial Narrow"/>
          <w:b/>
          <w:color w:val="000000"/>
          <w:sz w:val="24"/>
          <w:szCs w:val="24"/>
        </w:rPr>
        <w:t>–</w:t>
      </w:r>
      <w:r w:rsidRPr="00E46B5D">
        <w:rPr>
          <w:rFonts w:ascii="Arial Narrow" w:hAnsi="Arial Narrow" w:cs="Arial Narrow"/>
          <w:b/>
          <w:color w:val="000000"/>
          <w:sz w:val="24"/>
          <w:szCs w:val="24"/>
        </w:rPr>
        <w:t xml:space="preserve"> </w:t>
      </w:r>
    </w:p>
    <w:p w:rsidR="00EB6CBB" w:rsidRDefault="00EB6CBB" w:rsidP="00E46B5D">
      <w:pPr>
        <w:autoSpaceDE w:val="0"/>
        <w:autoSpaceDN w:val="0"/>
        <w:adjustRightInd w:val="0"/>
        <w:spacing w:after="0" w:line="240" w:lineRule="auto"/>
        <w:jc w:val="both"/>
        <w:rPr>
          <w:rFonts w:ascii="Arial Narrow" w:hAnsi="Arial Narrow" w:cs="Arial Narrow"/>
          <w:color w:val="000000"/>
          <w:sz w:val="24"/>
          <w:szCs w:val="24"/>
        </w:rPr>
      </w:pPr>
      <w:r w:rsidRPr="00EB6CBB">
        <w:rPr>
          <w:rFonts w:ascii="Arial Narrow" w:hAnsi="Arial Narrow" w:cs="Arial Narrow"/>
          <w:color w:val="000000"/>
          <w:sz w:val="24"/>
          <w:szCs w:val="24"/>
        </w:rPr>
        <w:t xml:space="preserve">At first instance should not accept </w:t>
      </w:r>
      <w:proofErr w:type="gramStart"/>
      <w:r w:rsidRPr="00EB6CBB">
        <w:rPr>
          <w:rFonts w:ascii="Arial Narrow" w:hAnsi="Arial Narrow" w:cs="Arial Narrow"/>
          <w:color w:val="000000"/>
          <w:sz w:val="24"/>
          <w:szCs w:val="24"/>
        </w:rPr>
        <w:t>the an</w:t>
      </w:r>
      <w:proofErr w:type="gramEnd"/>
      <w:r w:rsidRPr="00EB6CBB">
        <w:rPr>
          <w:rFonts w:ascii="Arial Narrow" w:hAnsi="Arial Narrow" w:cs="Arial Narrow"/>
          <w:color w:val="000000"/>
          <w:sz w:val="24"/>
          <w:szCs w:val="24"/>
        </w:rPr>
        <w:t xml:space="preserve"> </w:t>
      </w:r>
      <w:proofErr w:type="spellStart"/>
      <w:r w:rsidRPr="00EB6CBB">
        <w:rPr>
          <w:rFonts w:ascii="Arial Narrow" w:hAnsi="Arial Narrow" w:cs="Arial Narrow"/>
          <w:color w:val="000000"/>
          <w:sz w:val="24"/>
          <w:szCs w:val="24"/>
        </w:rPr>
        <w:t>enagagement</w:t>
      </w:r>
      <w:proofErr w:type="spellEnd"/>
      <w:r w:rsidRPr="00EB6CBB">
        <w:rPr>
          <w:rFonts w:ascii="Arial Narrow" w:hAnsi="Arial Narrow" w:cs="Arial Narrow"/>
          <w:color w:val="000000"/>
          <w:sz w:val="24"/>
          <w:szCs w:val="24"/>
        </w:rPr>
        <w:t>.</w:t>
      </w:r>
    </w:p>
    <w:p w:rsidR="00EB6CBB" w:rsidRDefault="00B70189" w:rsidP="00E46B5D">
      <w:pPr>
        <w:autoSpaceDE w:val="0"/>
        <w:autoSpaceDN w:val="0"/>
        <w:adjustRightInd w:val="0"/>
        <w:spacing w:after="0" w:line="240" w:lineRule="auto"/>
        <w:jc w:val="both"/>
        <w:rPr>
          <w:rFonts w:ascii="Arial Narrow" w:hAnsi="Arial Narrow" w:cs="Arial Narrow"/>
          <w:color w:val="000000"/>
          <w:sz w:val="24"/>
          <w:szCs w:val="24"/>
        </w:rPr>
      </w:pPr>
      <w:r w:rsidRPr="004C5C19">
        <w:rPr>
          <w:rFonts w:ascii="Arial Narrow" w:hAnsi="Arial Narrow" w:cs="Arial Narrow"/>
          <w:color w:val="000000"/>
          <w:sz w:val="24"/>
          <w:szCs w:val="24"/>
        </w:rPr>
        <w:t xml:space="preserve"> </w:t>
      </w:r>
      <w:r w:rsidR="00B80D9A" w:rsidRPr="004C5C19">
        <w:rPr>
          <w:rFonts w:ascii="Arial Narrow" w:hAnsi="Arial Narrow" w:cs="Arial Narrow"/>
          <w:color w:val="000000"/>
          <w:sz w:val="24"/>
          <w:szCs w:val="24"/>
        </w:rPr>
        <w:t xml:space="preserve">If, after accepting the engagement, </w:t>
      </w:r>
      <w:r w:rsidR="00EB6CBB">
        <w:rPr>
          <w:rFonts w:ascii="Arial Narrow" w:hAnsi="Arial Narrow" w:cs="Arial Narrow"/>
          <w:color w:val="000000"/>
          <w:sz w:val="24"/>
          <w:szCs w:val="24"/>
        </w:rPr>
        <w:t xml:space="preserve">should request </w:t>
      </w:r>
      <w:r w:rsidR="00B80D9A" w:rsidRPr="004C5C19">
        <w:rPr>
          <w:rFonts w:ascii="Arial Narrow" w:hAnsi="Arial Narrow" w:cs="Arial Narrow"/>
          <w:color w:val="000000"/>
          <w:sz w:val="24"/>
          <w:szCs w:val="24"/>
        </w:rPr>
        <w:t xml:space="preserve">the removal of that limitation. </w:t>
      </w:r>
      <w:r w:rsidR="00EB6CBB">
        <w:rPr>
          <w:rFonts w:ascii="Arial Narrow" w:hAnsi="Arial Narrow" w:cs="Arial Narrow"/>
          <w:color w:val="000000"/>
          <w:sz w:val="24"/>
          <w:szCs w:val="24"/>
        </w:rPr>
        <w:t>On refusal communicate</w:t>
      </w:r>
      <w:r w:rsidR="00B80D9A" w:rsidRPr="004C5C19">
        <w:rPr>
          <w:rFonts w:ascii="Arial Narrow" w:hAnsi="Arial Narrow" w:cs="Arial Narrow"/>
          <w:color w:val="000000"/>
          <w:sz w:val="24"/>
          <w:szCs w:val="24"/>
        </w:rPr>
        <w:t>, in writing, to the appropriate level of</w:t>
      </w:r>
      <w:r w:rsidRPr="004C5C19">
        <w:rPr>
          <w:rFonts w:ascii="Arial Narrow" w:hAnsi="Arial Narrow" w:cs="Arial Narrow"/>
          <w:color w:val="000000"/>
          <w:sz w:val="24"/>
          <w:szCs w:val="24"/>
        </w:rPr>
        <w:t xml:space="preserve"> </w:t>
      </w:r>
      <w:r w:rsidR="00B80D9A" w:rsidRPr="004C5C19">
        <w:rPr>
          <w:rFonts w:ascii="Arial Narrow" w:hAnsi="Arial Narrow" w:cs="Arial Narrow"/>
          <w:color w:val="000000"/>
          <w:sz w:val="24"/>
          <w:szCs w:val="24"/>
        </w:rPr>
        <w:t xml:space="preserve">management and those charged with governance the reason why the review cannot be completed. </w:t>
      </w:r>
    </w:p>
    <w:p w:rsidR="00EB6CBB" w:rsidRDefault="00B80D9A" w:rsidP="00E46B5D">
      <w:pPr>
        <w:autoSpaceDE w:val="0"/>
        <w:autoSpaceDN w:val="0"/>
        <w:adjustRightInd w:val="0"/>
        <w:spacing w:after="0" w:line="240" w:lineRule="auto"/>
        <w:jc w:val="both"/>
        <w:rPr>
          <w:rFonts w:ascii="Arial Narrow" w:hAnsi="Arial Narrow" w:cs="Arial Narrow"/>
          <w:color w:val="000000"/>
          <w:sz w:val="24"/>
          <w:szCs w:val="24"/>
        </w:rPr>
      </w:pPr>
      <w:r w:rsidRPr="004C5C19">
        <w:rPr>
          <w:rFonts w:ascii="Arial Narrow" w:hAnsi="Arial Narrow" w:cs="Arial Narrow"/>
          <w:color w:val="000000"/>
          <w:sz w:val="24"/>
          <w:szCs w:val="24"/>
        </w:rPr>
        <w:t xml:space="preserve">The auditor also considers the legal and regulatory responsibilities, </w:t>
      </w:r>
      <w:r w:rsidR="00EB6CBB">
        <w:rPr>
          <w:rFonts w:ascii="Arial Narrow" w:hAnsi="Arial Narrow" w:cs="Arial Narrow"/>
          <w:color w:val="000000"/>
          <w:sz w:val="24"/>
          <w:szCs w:val="24"/>
        </w:rPr>
        <w:t xml:space="preserve">to </w:t>
      </w:r>
      <w:proofErr w:type="gramStart"/>
      <w:r w:rsidR="00EB6CBB">
        <w:rPr>
          <w:rFonts w:ascii="Arial Narrow" w:hAnsi="Arial Narrow" w:cs="Arial Narrow"/>
          <w:color w:val="000000"/>
          <w:sz w:val="24"/>
          <w:szCs w:val="24"/>
        </w:rPr>
        <w:t>report ,</w:t>
      </w:r>
      <w:proofErr w:type="gramEnd"/>
      <w:r w:rsidR="00EB6CBB">
        <w:rPr>
          <w:rFonts w:ascii="Arial Narrow" w:hAnsi="Arial Narrow" w:cs="Arial Narrow"/>
          <w:color w:val="000000"/>
          <w:sz w:val="24"/>
          <w:szCs w:val="24"/>
        </w:rPr>
        <w:t xml:space="preserve"> </w:t>
      </w:r>
      <w:r w:rsidRPr="004C5C19">
        <w:rPr>
          <w:rFonts w:ascii="Arial Narrow" w:hAnsi="Arial Narrow" w:cs="Arial Narrow"/>
          <w:color w:val="000000"/>
          <w:sz w:val="24"/>
          <w:szCs w:val="24"/>
        </w:rPr>
        <w:t xml:space="preserve">report the reason why the review cannot be completed. </w:t>
      </w:r>
    </w:p>
    <w:p w:rsidR="00B80D9A" w:rsidRPr="00E46B5D" w:rsidRDefault="00EB6CBB" w:rsidP="00E46B5D">
      <w:pPr>
        <w:autoSpaceDE w:val="0"/>
        <w:autoSpaceDN w:val="0"/>
        <w:adjustRightInd w:val="0"/>
        <w:spacing w:after="0" w:line="240" w:lineRule="auto"/>
        <w:jc w:val="both"/>
        <w:rPr>
          <w:rFonts w:ascii="Arial Narrow" w:hAnsi="Arial Narrow" w:cs="Arial Narrow"/>
          <w:color w:val="000000"/>
          <w:sz w:val="24"/>
          <w:szCs w:val="24"/>
        </w:rPr>
      </w:pPr>
      <w:r>
        <w:rPr>
          <w:rFonts w:ascii="Arial Narrow" w:hAnsi="Arial Narrow" w:cs="Arial Narrow"/>
          <w:color w:val="000000"/>
          <w:sz w:val="24"/>
          <w:szCs w:val="24"/>
        </w:rPr>
        <w:t>T</w:t>
      </w:r>
      <w:r w:rsidR="00B80D9A" w:rsidRPr="00E46B5D">
        <w:rPr>
          <w:rFonts w:ascii="Arial Narrow" w:hAnsi="Arial Narrow" w:cs="Arial Narrow"/>
          <w:color w:val="000000"/>
          <w:sz w:val="24"/>
          <w:szCs w:val="24"/>
        </w:rPr>
        <w:t xml:space="preserve">he auditor </w:t>
      </w:r>
      <w:r>
        <w:rPr>
          <w:rFonts w:ascii="Arial Narrow" w:hAnsi="Arial Narrow" w:cs="Arial Narrow"/>
          <w:color w:val="000000"/>
          <w:sz w:val="24"/>
          <w:szCs w:val="24"/>
        </w:rPr>
        <w:t xml:space="preserve">may </w:t>
      </w:r>
      <w:r w:rsidR="00B80D9A" w:rsidRPr="00E46B5D">
        <w:rPr>
          <w:rFonts w:ascii="Arial Narrow" w:hAnsi="Arial Narrow" w:cs="Arial Narrow"/>
          <w:color w:val="000000"/>
          <w:sz w:val="24"/>
          <w:szCs w:val="24"/>
        </w:rPr>
        <w:t>also</w:t>
      </w:r>
      <w:r w:rsidR="00B70189" w:rsidRPr="00E46B5D">
        <w:rPr>
          <w:rFonts w:ascii="Arial Narrow" w:hAnsi="Arial Narrow" w:cs="Arial Narrow"/>
          <w:color w:val="000000"/>
          <w:sz w:val="24"/>
          <w:szCs w:val="24"/>
        </w:rPr>
        <w:t xml:space="preserve"> </w:t>
      </w:r>
      <w:proofErr w:type="gramStart"/>
      <w:r w:rsidR="00B80D9A" w:rsidRPr="00E46B5D">
        <w:rPr>
          <w:rFonts w:ascii="Arial Narrow" w:hAnsi="Arial Narrow" w:cs="Arial Narrow"/>
          <w:color w:val="000000"/>
          <w:sz w:val="24"/>
          <w:szCs w:val="24"/>
        </w:rPr>
        <w:t xml:space="preserve">communicates </w:t>
      </w:r>
      <w:r>
        <w:rPr>
          <w:rFonts w:ascii="Arial Narrow" w:hAnsi="Arial Narrow" w:cs="Arial Narrow"/>
          <w:color w:val="000000"/>
          <w:sz w:val="24"/>
          <w:szCs w:val="24"/>
        </w:rPr>
        <w:t xml:space="preserve"> material</w:t>
      </w:r>
      <w:proofErr w:type="gramEnd"/>
      <w:r>
        <w:rPr>
          <w:rFonts w:ascii="Arial Narrow" w:hAnsi="Arial Narrow" w:cs="Arial Narrow"/>
          <w:color w:val="000000"/>
          <w:sz w:val="24"/>
          <w:szCs w:val="24"/>
        </w:rPr>
        <w:t xml:space="preserve"> adjustments necessary </w:t>
      </w:r>
      <w:r w:rsidR="00B80D9A" w:rsidRPr="00E46B5D">
        <w:rPr>
          <w:rFonts w:ascii="Arial Narrow" w:hAnsi="Arial Narrow" w:cs="Arial Narrow"/>
          <w:color w:val="000000"/>
          <w:sz w:val="24"/>
          <w:szCs w:val="24"/>
        </w:rPr>
        <w:t xml:space="preserve"> a matter in the report.</w:t>
      </w:r>
    </w:p>
    <w:p w:rsidR="00BA42BD" w:rsidRPr="00E46B5D" w:rsidRDefault="00BA42BD" w:rsidP="00E46B5D">
      <w:pPr>
        <w:autoSpaceDE w:val="0"/>
        <w:autoSpaceDN w:val="0"/>
        <w:adjustRightInd w:val="0"/>
        <w:spacing w:after="0" w:line="240" w:lineRule="auto"/>
        <w:jc w:val="both"/>
        <w:rPr>
          <w:rFonts w:ascii="Arial Narrow" w:hAnsi="Arial Narrow" w:cs="Arial Narrow"/>
          <w:b/>
          <w:color w:val="000000"/>
          <w:sz w:val="24"/>
          <w:szCs w:val="24"/>
        </w:rPr>
      </w:pPr>
    </w:p>
    <w:p w:rsidR="00B80D9A" w:rsidRPr="00E46B5D" w:rsidRDefault="00B70189" w:rsidP="00E46B5D">
      <w:pPr>
        <w:autoSpaceDE w:val="0"/>
        <w:autoSpaceDN w:val="0"/>
        <w:adjustRightInd w:val="0"/>
        <w:spacing w:after="0" w:line="240" w:lineRule="auto"/>
        <w:jc w:val="both"/>
        <w:rPr>
          <w:rFonts w:ascii="Arial Narrow" w:hAnsi="Arial Narrow" w:cs="Arial Narrow"/>
          <w:color w:val="000000"/>
          <w:sz w:val="24"/>
          <w:szCs w:val="24"/>
        </w:rPr>
      </w:pPr>
      <w:r w:rsidRPr="000C0EA1">
        <w:rPr>
          <w:rFonts w:ascii="Arial Narrow" w:hAnsi="Arial Narrow" w:cs="Arial Narrow"/>
          <w:b/>
          <w:color w:val="000000"/>
          <w:sz w:val="28"/>
          <w:szCs w:val="24"/>
        </w:rPr>
        <w:t>1</w:t>
      </w:r>
      <w:r w:rsidR="00B17E47">
        <w:rPr>
          <w:rFonts w:ascii="Arial Narrow" w:hAnsi="Arial Narrow" w:cs="Arial Narrow"/>
          <w:b/>
          <w:color w:val="000000"/>
          <w:sz w:val="28"/>
          <w:szCs w:val="24"/>
        </w:rPr>
        <w:t>3</w:t>
      </w:r>
      <w:r w:rsidRPr="000C0EA1">
        <w:rPr>
          <w:rFonts w:ascii="Arial Narrow" w:hAnsi="Arial Narrow" w:cs="Arial Narrow"/>
          <w:b/>
          <w:color w:val="000000"/>
          <w:sz w:val="28"/>
          <w:szCs w:val="24"/>
        </w:rPr>
        <w:t xml:space="preserve">. </w:t>
      </w:r>
      <w:r w:rsidR="00B80D9A" w:rsidRPr="000C0EA1">
        <w:rPr>
          <w:rFonts w:ascii="Arial Narrow" w:hAnsi="Arial Narrow" w:cs="Arial Narrow"/>
          <w:b/>
          <w:color w:val="000000"/>
          <w:sz w:val="28"/>
          <w:szCs w:val="24"/>
        </w:rPr>
        <w:t>Other Limitations on Scope</w:t>
      </w:r>
      <w:r w:rsidRPr="000C0EA1">
        <w:rPr>
          <w:rFonts w:ascii="Arial Narrow" w:hAnsi="Arial Narrow" w:cs="Arial Narrow"/>
          <w:b/>
          <w:color w:val="000000"/>
          <w:sz w:val="28"/>
          <w:szCs w:val="24"/>
        </w:rPr>
        <w:t xml:space="preserve"> </w:t>
      </w:r>
      <w:r w:rsidRPr="00E46B5D">
        <w:rPr>
          <w:rFonts w:ascii="Arial Narrow" w:hAnsi="Arial Narrow" w:cs="Arial Narrow"/>
          <w:b/>
          <w:color w:val="000000"/>
          <w:sz w:val="24"/>
          <w:szCs w:val="24"/>
        </w:rPr>
        <w:t xml:space="preserve">- </w:t>
      </w:r>
      <w:r w:rsidR="00B80D9A" w:rsidRPr="00E46B5D">
        <w:rPr>
          <w:rFonts w:ascii="Arial Narrow" w:hAnsi="Arial Narrow" w:cs="Arial Narrow"/>
          <w:color w:val="000000"/>
          <w:sz w:val="24"/>
          <w:szCs w:val="24"/>
        </w:rPr>
        <w:t xml:space="preserve">A limitation on scope may occur due to </w:t>
      </w:r>
      <w:r w:rsidR="003A79EE">
        <w:rPr>
          <w:rFonts w:ascii="Arial Narrow" w:hAnsi="Arial Narrow" w:cs="Arial Narrow"/>
          <w:color w:val="000000"/>
          <w:sz w:val="24"/>
          <w:szCs w:val="24"/>
        </w:rPr>
        <w:t xml:space="preserve">other </w:t>
      </w:r>
      <w:r w:rsidR="00B80D9A" w:rsidRPr="00E46B5D">
        <w:rPr>
          <w:rFonts w:ascii="Arial Narrow" w:hAnsi="Arial Narrow" w:cs="Arial Narrow"/>
          <w:color w:val="000000"/>
          <w:sz w:val="24"/>
          <w:szCs w:val="24"/>
        </w:rPr>
        <w:t xml:space="preserve">circumstances </w:t>
      </w:r>
      <w:proofErr w:type="gramStart"/>
      <w:r w:rsidR="003A79EE">
        <w:rPr>
          <w:rFonts w:ascii="Arial Narrow" w:hAnsi="Arial Narrow" w:cs="Arial Narrow"/>
          <w:color w:val="000000"/>
          <w:sz w:val="24"/>
          <w:szCs w:val="24"/>
        </w:rPr>
        <w:t>like  limitation</w:t>
      </w:r>
      <w:proofErr w:type="gramEnd"/>
      <w:r w:rsidR="003A79EE">
        <w:rPr>
          <w:rFonts w:ascii="Arial Narrow" w:hAnsi="Arial Narrow" w:cs="Arial Narrow"/>
          <w:color w:val="000000"/>
          <w:sz w:val="24"/>
          <w:szCs w:val="24"/>
        </w:rPr>
        <w:t xml:space="preserve"> on the scope of annual</w:t>
      </w:r>
      <w:r w:rsidR="00B80D9A" w:rsidRPr="00E46B5D">
        <w:rPr>
          <w:rFonts w:ascii="Arial Narrow" w:hAnsi="Arial Narrow" w:cs="Arial Narrow"/>
          <w:color w:val="000000"/>
          <w:sz w:val="24"/>
          <w:szCs w:val="24"/>
        </w:rPr>
        <w:t xml:space="preserve"> audit. </w:t>
      </w:r>
      <w:r w:rsidR="00F37F4C">
        <w:rPr>
          <w:rFonts w:ascii="Arial Narrow" w:hAnsi="Arial Narrow" w:cs="Arial Narrow"/>
          <w:color w:val="000000"/>
          <w:sz w:val="24"/>
          <w:szCs w:val="24"/>
        </w:rPr>
        <w:t xml:space="preserve">And it </w:t>
      </w:r>
      <w:r w:rsidR="00B80D9A" w:rsidRPr="00E46B5D">
        <w:rPr>
          <w:rFonts w:ascii="Arial Narrow" w:hAnsi="Arial Narrow" w:cs="Arial Narrow"/>
          <w:color w:val="000000"/>
          <w:sz w:val="24"/>
          <w:szCs w:val="24"/>
        </w:rPr>
        <w:t>auditor considers whether that limitation on scope still exists</w:t>
      </w:r>
      <w:r w:rsidR="00BA42BD" w:rsidRPr="00E46B5D">
        <w:rPr>
          <w:rFonts w:ascii="Arial Narrow" w:hAnsi="Arial Narrow" w:cs="Arial Narrow"/>
          <w:color w:val="000000"/>
          <w:sz w:val="24"/>
          <w:szCs w:val="24"/>
        </w:rPr>
        <w:t xml:space="preserve"> </w:t>
      </w:r>
      <w:r w:rsidR="00B80D9A" w:rsidRPr="00E46B5D">
        <w:rPr>
          <w:rFonts w:ascii="Arial Narrow" w:hAnsi="Arial Narrow" w:cs="Arial Narrow"/>
          <w:color w:val="000000"/>
          <w:sz w:val="24"/>
          <w:szCs w:val="24"/>
        </w:rPr>
        <w:t>and, if so, the implications for the review report.</w:t>
      </w:r>
    </w:p>
    <w:p w:rsidR="00BA42BD" w:rsidRPr="00E46B5D" w:rsidRDefault="00BA42BD" w:rsidP="00E46B5D">
      <w:pPr>
        <w:autoSpaceDE w:val="0"/>
        <w:autoSpaceDN w:val="0"/>
        <w:adjustRightInd w:val="0"/>
        <w:spacing w:after="0" w:line="240" w:lineRule="auto"/>
        <w:jc w:val="both"/>
        <w:rPr>
          <w:rFonts w:ascii="Arial Narrow" w:hAnsi="Arial Narrow" w:cs="Arial Narrow"/>
          <w:b/>
          <w:color w:val="000000"/>
          <w:sz w:val="24"/>
          <w:szCs w:val="24"/>
        </w:rPr>
      </w:pPr>
    </w:p>
    <w:p w:rsidR="002E48E4" w:rsidRDefault="00E46B5D" w:rsidP="00E46B5D">
      <w:pPr>
        <w:autoSpaceDE w:val="0"/>
        <w:autoSpaceDN w:val="0"/>
        <w:adjustRightInd w:val="0"/>
        <w:spacing w:after="0" w:line="240" w:lineRule="auto"/>
        <w:jc w:val="both"/>
        <w:rPr>
          <w:rFonts w:ascii="Arial Narrow" w:hAnsi="Arial Narrow" w:cs="Arial Narrow"/>
          <w:color w:val="000000"/>
          <w:sz w:val="24"/>
          <w:szCs w:val="24"/>
        </w:rPr>
      </w:pPr>
      <w:r w:rsidRPr="000C0EA1">
        <w:rPr>
          <w:rFonts w:ascii="Arial Narrow" w:hAnsi="Arial Narrow" w:cs="Arial Narrow"/>
          <w:b/>
          <w:color w:val="000000"/>
          <w:sz w:val="28"/>
          <w:szCs w:val="24"/>
        </w:rPr>
        <w:t>1</w:t>
      </w:r>
      <w:r w:rsidR="00B17E47">
        <w:rPr>
          <w:rFonts w:ascii="Arial Narrow" w:hAnsi="Arial Narrow" w:cs="Arial Narrow"/>
          <w:b/>
          <w:color w:val="000000"/>
          <w:sz w:val="28"/>
          <w:szCs w:val="24"/>
        </w:rPr>
        <w:t>4</w:t>
      </w:r>
      <w:r w:rsidRPr="000C0EA1">
        <w:rPr>
          <w:rFonts w:ascii="Arial Narrow" w:hAnsi="Arial Narrow" w:cs="Arial Narrow"/>
          <w:b/>
          <w:color w:val="000000"/>
          <w:sz w:val="28"/>
          <w:szCs w:val="24"/>
        </w:rPr>
        <w:t>.</w:t>
      </w:r>
      <w:r w:rsidR="00BA42BD" w:rsidRPr="000C0EA1">
        <w:rPr>
          <w:rFonts w:ascii="Arial Narrow" w:hAnsi="Arial Narrow" w:cs="Arial Narrow"/>
          <w:b/>
          <w:color w:val="000000"/>
          <w:sz w:val="28"/>
          <w:szCs w:val="24"/>
        </w:rPr>
        <w:t xml:space="preserve"> </w:t>
      </w:r>
      <w:r w:rsidR="00B80D9A" w:rsidRPr="000C0EA1">
        <w:rPr>
          <w:rFonts w:ascii="Arial Narrow" w:hAnsi="Arial Narrow" w:cs="Arial Narrow"/>
          <w:b/>
          <w:color w:val="000000"/>
          <w:sz w:val="28"/>
          <w:szCs w:val="24"/>
        </w:rPr>
        <w:t>Going Concern and Significant Uncertainties</w:t>
      </w:r>
      <w:r w:rsidR="00BA42BD" w:rsidRPr="000C0EA1">
        <w:rPr>
          <w:rFonts w:ascii="Arial Narrow" w:hAnsi="Arial Narrow" w:cs="Arial Narrow"/>
          <w:b/>
          <w:color w:val="000000"/>
          <w:sz w:val="28"/>
          <w:szCs w:val="24"/>
        </w:rPr>
        <w:t xml:space="preserve"> </w:t>
      </w:r>
      <w:r w:rsidR="00BA42BD" w:rsidRPr="00E46B5D">
        <w:rPr>
          <w:rFonts w:ascii="Arial Narrow" w:hAnsi="Arial Narrow" w:cs="Arial Narrow"/>
          <w:b/>
          <w:color w:val="000000"/>
          <w:sz w:val="24"/>
          <w:szCs w:val="24"/>
        </w:rPr>
        <w:t xml:space="preserve">- </w:t>
      </w:r>
      <w:r w:rsidR="00B80D9A" w:rsidRPr="004C5C19">
        <w:rPr>
          <w:rFonts w:ascii="Arial Narrow" w:hAnsi="Arial Narrow" w:cs="Arial Narrow"/>
          <w:color w:val="000000"/>
          <w:sz w:val="24"/>
          <w:szCs w:val="24"/>
        </w:rPr>
        <w:t>The auditor may have modified a prior audit or review report by adding an emphasis of matter paragraph to</w:t>
      </w:r>
      <w:r w:rsidR="00BA42BD" w:rsidRPr="004C5C19">
        <w:rPr>
          <w:rFonts w:ascii="Arial Narrow" w:hAnsi="Arial Narrow" w:cs="Arial Narrow"/>
          <w:color w:val="000000"/>
          <w:sz w:val="24"/>
          <w:szCs w:val="24"/>
        </w:rPr>
        <w:t xml:space="preserve"> </w:t>
      </w:r>
      <w:r w:rsidR="00B80D9A" w:rsidRPr="004C5C19">
        <w:rPr>
          <w:rFonts w:ascii="Arial Narrow" w:hAnsi="Arial Narrow" w:cs="Arial Narrow"/>
          <w:color w:val="000000"/>
          <w:sz w:val="24"/>
          <w:szCs w:val="24"/>
        </w:rPr>
        <w:t>highlight a material uncertainty relating to an event or condition that may cast significant doubt on the entity’s ability</w:t>
      </w:r>
      <w:r w:rsidR="00BA42BD" w:rsidRPr="004C5C19">
        <w:rPr>
          <w:rFonts w:ascii="Arial Narrow" w:hAnsi="Arial Narrow" w:cs="Arial Narrow"/>
          <w:color w:val="000000"/>
          <w:sz w:val="24"/>
          <w:szCs w:val="24"/>
        </w:rPr>
        <w:t xml:space="preserve"> </w:t>
      </w:r>
      <w:r w:rsidR="00B80D9A" w:rsidRPr="004C5C19">
        <w:rPr>
          <w:rFonts w:ascii="Arial Narrow" w:hAnsi="Arial Narrow" w:cs="Arial Narrow"/>
          <w:color w:val="000000"/>
          <w:sz w:val="24"/>
          <w:szCs w:val="24"/>
        </w:rPr>
        <w:t xml:space="preserve">to continue as a going concern. </w:t>
      </w:r>
    </w:p>
    <w:p w:rsidR="00B80D9A" w:rsidRPr="004C5C19" w:rsidRDefault="002E48E4" w:rsidP="00E46B5D">
      <w:pPr>
        <w:autoSpaceDE w:val="0"/>
        <w:autoSpaceDN w:val="0"/>
        <w:adjustRightInd w:val="0"/>
        <w:spacing w:after="0" w:line="240" w:lineRule="auto"/>
        <w:jc w:val="both"/>
        <w:rPr>
          <w:rFonts w:ascii="Arial Narrow" w:hAnsi="Arial Narrow" w:cs="Arial Narrow"/>
          <w:color w:val="000000"/>
          <w:sz w:val="24"/>
          <w:szCs w:val="24"/>
        </w:rPr>
      </w:pPr>
      <w:proofErr w:type="gramStart"/>
      <w:r>
        <w:rPr>
          <w:rFonts w:ascii="Arial Narrow" w:hAnsi="Arial Narrow" w:cs="Arial Narrow"/>
          <w:color w:val="000000"/>
          <w:sz w:val="24"/>
          <w:szCs w:val="24"/>
        </w:rPr>
        <w:t xml:space="preserve">If </w:t>
      </w:r>
      <w:r w:rsidR="00B80D9A" w:rsidRPr="004C5C19">
        <w:rPr>
          <w:rFonts w:ascii="Arial Narrow" w:hAnsi="Arial Narrow" w:cs="Arial Narrow"/>
          <w:color w:val="000000"/>
          <w:sz w:val="24"/>
          <w:szCs w:val="24"/>
        </w:rPr>
        <w:t xml:space="preserve"> not</w:t>
      </w:r>
      <w:proofErr w:type="gramEnd"/>
      <w:r w:rsidR="00B80D9A" w:rsidRPr="004C5C19">
        <w:rPr>
          <w:rFonts w:ascii="Arial Narrow" w:hAnsi="Arial Narrow" w:cs="Arial Narrow"/>
          <w:color w:val="000000"/>
          <w:sz w:val="24"/>
          <w:szCs w:val="24"/>
        </w:rPr>
        <w:t xml:space="preserve"> adequately disclosed, the auditor should express a</w:t>
      </w:r>
      <w:r w:rsidR="00BA42BD" w:rsidRPr="004C5C19">
        <w:rPr>
          <w:rFonts w:ascii="Arial Narrow" w:hAnsi="Arial Narrow" w:cs="Arial Narrow"/>
          <w:color w:val="000000"/>
          <w:sz w:val="24"/>
          <w:szCs w:val="24"/>
        </w:rPr>
        <w:t xml:space="preserve"> </w:t>
      </w:r>
      <w:r w:rsidR="00B80D9A" w:rsidRPr="004C5C19">
        <w:rPr>
          <w:rFonts w:ascii="Arial Narrow" w:hAnsi="Arial Narrow" w:cs="Arial Narrow"/>
          <w:color w:val="000000"/>
          <w:sz w:val="24"/>
          <w:szCs w:val="24"/>
        </w:rPr>
        <w:t xml:space="preserve">qualified or adverse </w:t>
      </w:r>
      <w:r w:rsidR="00BA42BD" w:rsidRPr="004C5C19">
        <w:rPr>
          <w:rFonts w:ascii="Arial Narrow" w:hAnsi="Arial Narrow" w:cs="Arial Narrow"/>
          <w:color w:val="000000"/>
          <w:sz w:val="24"/>
          <w:szCs w:val="24"/>
        </w:rPr>
        <w:t>c</w:t>
      </w:r>
      <w:r w:rsidR="00B80D9A" w:rsidRPr="004C5C19">
        <w:rPr>
          <w:rFonts w:ascii="Arial Narrow" w:hAnsi="Arial Narrow" w:cs="Arial Narrow"/>
          <w:color w:val="000000"/>
          <w:sz w:val="24"/>
          <w:szCs w:val="24"/>
        </w:rPr>
        <w:t>onclusion, as appropriate. The report should include specific reference to the fact that</w:t>
      </w:r>
      <w:r w:rsidR="00BA42BD" w:rsidRPr="004C5C19">
        <w:rPr>
          <w:rFonts w:ascii="Arial Narrow" w:hAnsi="Arial Narrow" w:cs="Arial Narrow"/>
          <w:color w:val="000000"/>
          <w:sz w:val="24"/>
          <w:szCs w:val="24"/>
        </w:rPr>
        <w:t xml:space="preserve"> </w:t>
      </w:r>
      <w:r w:rsidR="00B80D9A" w:rsidRPr="004C5C19">
        <w:rPr>
          <w:rFonts w:ascii="Arial Narrow" w:hAnsi="Arial Narrow" w:cs="Arial Narrow"/>
          <w:color w:val="000000"/>
          <w:sz w:val="24"/>
          <w:szCs w:val="24"/>
        </w:rPr>
        <w:t>there is such a material uncertainty.</w:t>
      </w:r>
    </w:p>
    <w:p w:rsidR="00E46B5D" w:rsidRDefault="00B80D9A" w:rsidP="00E46B5D">
      <w:pPr>
        <w:autoSpaceDE w:val="0"/>
        <w:autoSpaceDN w:val="0"/>
        <w:adjustRightInd w:val="0"/>
        <w:spacing w:after="0" w:line="240" w:lineRule="auto"/>
        <w:jc w:val="both"/>
        <w:rPr>
          <w:rFonts w:ascii="Arial Narrow" w:hAnsi="Arial Narrow" w:cs="Arial Narrow"/>
          <w:color w:val="000000"/>
          <w:sz w:val="24"/>
          <w:szCs w:val="24"/>
        </w:rPr>
      </w:pPr>
      <w:r w:rsidRPr="004C5C19">
        <w:rPr>
          <w:rFonts w:ascii="Arial Narrow" w:hAnsi="Arial Narrow" w:cs="Arial Narrow"/>
          <w:color w:val="000000"/>
          <w:sz w:val="24"/>
          <w:szCs w:val="24"/>
        </w:rPr>
        <w:t>The auditor should consider modifying the review report by adding a paragraph</w:t>
      </w:r>
      <w:r w:rsidRPr="00E46B5D">
        <w:rPr>
          <w:rFonts w:ascii="Arial Narrow" w:hAnsi="Arial Narrow" w:cs="Arial Narrow"/>
          <w:color w:val="000000"/>
          <w:sz w:val="24"/>
          <w:szCs w:val="24"/>
        </w:rPr>
        <w:t xml:space="preserve"> to highlight a</w:t>
      </w:r>
      <w:r w:rsidR="00BA42BD" w:rsidRPr="00E46B5D">
        <w:rPr>
          <w:rFonts w:ascii="Arial Narrow" w:hAnsi="Arial Narrow" w:cs="Arial Narrow"/>
          <w:color w:val="000000"/>
          <w:sz w:val="24"/>
          <w:szCs w:val="24"/>
        </w:rPr>
        <w:t xml:space="preserve"> </w:t>
      </w:r>
      <w:r w:rsidR="002E48E4">
        <w:rPr>
          <w:rFonts w:ascii="Arial Narrow" w:hAnsi="Arial Narrow" w:cs="Arial Narrow"/>
          <w:color w:val="000000"/>
          <w:sz w:val="24"/>
          <w:szCs w:val="24"/>
        </w:rPr>
        <w:t xml:space="preserve">significant uncertainty </w:t>
      </w:r>
      <w:r w:rsidRPr="00E46B5D">
        <w:rPr>
          <w:rFonts w:ascii="Arial Narrow" w:hAnsi="Arial Narrow" w:cs="Arial Narrow"/>
          <w:color w:val="000000"/>
          <w:sz w:val="24"/>
          <w:szCs w:val="24"/>
        </w:rPr>
        <w:t>other than a going concern problem</w:t>
      </w:r>
      <w:r w:rsidR="002E48E4">
        <w:rPr>
          <w:rFonts w:ascii="Arial Narrow" w:hAnsi="Arial Narrow" w:cs="Arial Narrow"/>
          <w:color w:val="000000"/>
          <w:sz w:val="24"/>
          <w:szCs w:val="24"/>
        </w:rPr>
        <w:t>.</w:t>
      </w:r>
    </w:p>
    <w:p w:rsidR="002E48E4" w:rsidRPr="00E46B5D" w:rsidRDefault="002E48E4" w:rsidP="00E46B5D">
      <w:pPr>
        <w:autoSpaceDE w:val="0"/>
        <w:autoSpaceDN w:val="0"/>
        <w:adjustRightInd w:val="0"/>
        <w:spacing w:after="0" w:line="240" w:lineRule="auto"/>
        <w:jc w:val="both"/>
        <w:rPr>
          <w:rFonts w:ascii="Arial Narrow" w:hAnsi="Arial Narrow" w:cs="Arial Narrow"/>
          <w:color w:val="000000"/>
          <w:sz w:val="24"/>
          <w:szCs w:val="24"/>
        </w:rPr>
      </w:pPr>
    </w:p>
    <w:p w:rsidR="003A5979" w:rsidRDefault="00E46B5D" w:rsidP="00E46B5D">
      <w:pPr>
        <w:autoSpaceDE w:val="0"/>
        <w:autoSpaceDN w:val="0"/>
        <w:adjustRightInd w:val="0"/>
        <w:spacing w:after="0" w:line="240" w:lineRule="auto"/>
        <w:jc w:val="both"/>
        <w:rPr>
          <w:rFonts w:ascii="Arial Narrow" w:hAnsi="Arial Narrow" w:cs="Arial Narrow"/>
          <w:color w:val="000000"/>
          <w:sz w:val="24"/>
          <w:szCs w:val="24"/>
        </w:rPr>
      </w:pPr>
      <w:r w:rsidRPr="000C0EA1">
        <w:rPr>
          <w:rFonts w:ascii="Arial Narrow" w:hAnsi="Arial Narrow" w:cs="Arial Narrow"/>
          <w:b/>
          <w:color w:val="000000"/>
          <w:sz w:val="28"/>
          <w:szCs w:val="24"/>
        </w:rPr>
        <w:t>1</w:t>
      </w:r>
      <w:r w:rsidR="00B17E47">
        <w:rPr>
          <w:rFonts w:ascii="Arial Narrow" w:hAnsi="Arial Narrow" w:cs="Arial Narrow"/>
          <w:b/>
          <w:color w:val="000000"/>
          <w:sz w:val="28"/>
          <w:szCs w:val="24"/>
        </w:rPr>
        <w:t>5</w:t>
      </w:r>
      <w:r w:rsidRPr="000C0EA1">
        <w:rPr>
          <w:rFonts w:ascii="Arial Narrow" w:hAnsi="Arial Narrow" w:cs="Arial Narrow"/>
          <w:b/>
          <w:color w:val="000000"/>
          <w:sz w:val="28"/>
          <w:szCs w:val="24"/>
        </w:rPr>
        <w:t xml:space="preserve">. </w:t>
      </w:r>
      <w:r w:rsidR="00B80D9A" w:rsidRPr="000C0EA1">
        <w:rPr>
          <w:rFonts w:ascii="Arial Narrow" w:hAnsi="Arial Narrow" w:cs="Arial Narrow"/>
          <w:b/>
          <w:color w:val="000000"/>
          <w:sz w:val="28"/>
          <w:szCs w:val="24"/>
        </w:rPr>
        <w:t>Other Considerations</w:t>
      </w:r>
      <w:r w:rsidRPr="000C0EA1">
        <w:rPr>
          <w:rFonts w:ascii="Arial Narrow" w:hAnsi="Arial Narrow" w:cs="Arial Narrow"/>
          <w:b/>
          <w:color w:val="000000"/>
          <w:sz w:val="28"/>
          <w:szCs w:val="24"/>
        </w:rPr>
        <w:t xml:space="preserve"> </w:t>
      </w:r>
      <w:r w:rsidR="003A5979">
        <w:rPr>
          <w:rFonts w:ascii="Arial Narrow" w:hAnsi="Arial Narrow" w:cs="Arial Narrow"/>
          <w:b/>
          <w:color w:val="000000"/>
          <w:sz w:val="24"/>
          <w:szCs w:val="24"/>
        </w:rPr>
        <w:t>–</w:t>
      </w:r>
      <w:r w:rsidRPr="00E46B5D">
        <w:rPr>
          <w:rFonts w:ascii="Arial Narrow" w:hAnsi="Arial Narrow" w:cs="Arial Narrow"/>
          <w:b/>
          <w:color w:val="000000"/>
          <w:sz w:val="24"/>
          <w:szCs w:val="24"/>
        </w:rPr>
        <w:t xml:space="preserve"> </w:t>
      </w:r>
      <w:r w:rsidR="003A5979" w:rsidRPr="00BA2BC7">
        <w:rPr>
          <w:rFonts w:ascii="Arial Narrow" w:hAnsi="Arial Narrow" w:cs="Arial Narrow"/>
          <w:color w:val="000000"/>
          <w:sz w:val="24"/>
          <w:szCs w:val="24"/>
        </w:rPr>
        <w:t xml:space="preserve">If the management does not include the modified review report issued by </w:t>
      </w:r>
      <w:proofErr w:type="gramStart"/>
      <w:r w:rsidR="003A5979" w:rsidRPr="00BA2BC7">
        <w:rPr>
          <w:rFonts w:ascii="Arial Narrow" w:hAnsi="Arial Narrow" w:cs="Arial Narrow"/>
          <w:color w:val="000000"/>
          <w:sz w:val="24"/>
          <w:szCs w:val="24"/>
        </w:rPr>
        <w:t>auditor ,</w:t>
      </w:r>
      <w:proofErr w:type="gramEnd"/>
      <w:r w:rsidR="003A5979" w:rsidRPr="00BA2BC7">
        <w:rPr>
          <w:rFonts w:ascii="Arial Narrow" w:hAnsi="Arial Narrow" w:cs="Arial Narrow"/>
          <w:color w:val="000000"/>
          <w:sz w:val="24"/>
          <w:szCs w:val="24"/>
        </w:rPr>
        <w:t xml:space="preserve"> then auditor shall</w:t>
      </w:r>
      <w:r w:rsidR="003A5979">
        <w:rPr>
          <w:rFonts w:ascii="Arial Narrow" w:hAnsi="Arial Narrow" w:cs="Arial Narrow"/>
          <w:b/>
          <w:color w:val="000000"/>
          <w:sz w:val="24"/>
          <w:szCs w:val="24"/>
        </w:rPr>
        <w:t xml:space="preserve"> </w:t>
      </w:r>
      <w:r w:rsidR="003A5979">
        <w:rPr>
          <w:rFonts w:ascii="Arial Narrow" w:hAnsi="Arial Narrow" w:cs="Arial Narrow"/>
          <w:color w:val="000000"/>
          <w:sz w:val="24"/>
          <w:szCs w:val="24"/>
        </w:rPr>
        <w:t>seek</w:t>
      </w:r>
      <w:r w:rsidR="00B80D9A" w:rsidRPr="004C5C19">
        <w:rPr>
          <w:rFonts w:ascii="Arial Narrow" w:hAnsi="Arial Narrow" w:cs="Arial Narrow"/>
          <w:color w:val="000000"/>
          <w:sz w:val="24"/>
          <w:szCs w:val="24"/>
        </w:rPr>
        <w:t xml:space="preserve"> legal advice to assist in determining the appropriate course of action in the circumstances, and the</w:t>
      </w:r>
      <w:r w:rsidRPr="004C5C19">
        <w:rPr>
          <w:rFonts w:ascii="Arial Narrow" w:hAnsi="Arial Narrow" w:cs="Arial Narrow"/>
          <w:color w:val="000000"/>
          <w:sz w:val="24"/>
          <w:szCs w:val="24"/>
        </w:rPr>
        <w:t xml:space="preserve"> </w:t>
      </w:r>
      <w:r w:rsidR="00B80D9A" w:rsidRPr="004C5C19">
        <w:rPr>
          <w:rFonts w:ascii="Arial Narrow" w:hAnsi="Arial Narrow" w:cs="Arial Narrow"/>
          <w:color w:val="000000"/>
          <w:sz w:val="24"/>
          <w:szCs w:val="24"/>
        </w:rPr>
        <w:t>possibility of resigning from the appointment to audit the annual financial statements.</w:t>
      </w:r>
    </w:p>
    <w:p w:rsidR="00B80D9A" w:rsidRPr="00E46B5D" w:rsidRDefault="00E46B5D" w:rsidP="00E46B5D">
      <w:pPr>
        <w:autoSpaceDE w:val="0"/>
        <w:autoSpaceDN w:val="0"/>
        <w:adjustRightInd w:val="0"/>
        <w:spacing w:after="0" w:line="240" w:lineRule="auto"/>
        <w:jc w:val="both"/>
        <w:rPr>
          <w:rFonts w:ascii="Arial Narrow" w:hAnsi="Arial Narrow" w:cs="Arial Narrow"/>
          <w:color w:val="000000"/>
          <w:sz w:val="24"/>
          <w:szCs w:val="24"/>
        </w:rPr>
      </w:pPr>
      <w:r w:rsidRPr="004C5C19">
        <w:rPr>
          <w:rFonts w:ascii="Arial Narrow" w:hAnsi="Arial Narrow" w:cs="Arial Narrow"/>
          <w:color w:val="000000"/>
          <w:sz w:val="24"/>
          <w:szCs w:val="24"/>
        </w:rPr>
        <w:t xml:space="preserve"> </w:t>
      </w:r>
      <w:r w:rsidR="009C0FD2">
        <w:rPr>
          <w:rFonts w:ascii="Arial Narrow" w:hAnsi="Arial Narrow" w:cs="Arial Narrow"/>
          <w:color w:val="000000"/>
          <w:sz w:val="24"/>
          <w:szCs w:val="24"/>
        </w:rPr>
        <w:t>T</w:t>
      </w:r>
      <w:r w:rsidR="00B80D9A" w:rsidRPr="00E46B5D">
        <w:rPr>
          <w:rFonts w:ascii="Arial Narrow" w:hAnsi="Arial Narrow" w:cs="Arial Narrow"/>
          <w:color w:val="000000"/>
          <w:sz w:val="24"/>
          <w:szCs w:val="24"/>
        </w:rPr>
        <w:t>he auditor</w:t>
      </w:r>
      <w:r w:rsidR="009C0FD2">
        <w:rPr>
          <w:rFonts w:ascii="Arial Narrow" w:hAnsi="Arial Narrow" w:cs="Arial Narrow"/>
          <w:color w:val="000000"/>
          <w:sz w:val="24"/>
          <w:szCs w:val="24"/>
        </w:rPr>
        <w:t xml:space="preserve"> shall consider</w:t>
      </w:r>
      <w:r w:rsidR="00B80D9A" w:rsidRPr="00E46B5D">
        <w:rPr>
          <w:rFonts w:ascii="Arial Narrow" w:hAnsi="Arial Narrow" w:cs="Arial Narrow"/>
          <w:color w:val="000000"/>
          <w:sz w:val="24"/>
          <w:szCs w:val="24"/>
        </w:rPr>
        <w:t xml:space="preserve"> whether, without a reference to the latest audited financial</w:t>
      </w:r>
      <w:r w:rsidRPr="00E46B5D">
        <w:rPr>
          <w:rFonts w:ascii="Arial Narrow" w:hAnsi="Arial Narrow" w:cs="Arial Narrow"/>
          <w:color w:val="000000"/>
          <w:sz w:val="24"/>
          <w:szCs w:val="24"/>
        </w:rPr>
        <w:t xml:space="preserve"> </w:t>
      </w:r>
      <w:r w:rsidR="00B80D9A" w:rsidRPr="00E46B5D">
        <w:rPr>
          <w:rFonts w:ascii="Arial Narrow" w:hAnsi="Arial Narrow" w:cs="Arial Narrow"/>
          <w:color w:val="000000"/>
          <w:sz w:val="24"/>
          <w:szCs w:val="24"/>
        </w:rPr>
        <w:t>statements, the interim financial information is misleading in the circumstances, and the implications for the review</w:t>
      </w:r>
      <w:r w:rsidRPr="00E46B5D">
        <w:rPr>
          <w:rFonts w:ascii="Arial Narrow" w:hAnsi="Arial Narrow" w:cs="Arial Narrow"/>
          <w:color w:val="000000"/>
          <w:sz w:val="24"/>
          <w:szCs w:val="24"/>
        </w:rPr>
        <w:t xml:space="preserve"> </w:t>
      </w:r>
      <w:r w:rsidR="00B80D9A" w:rsidRPr="00E46B5D">
        <w:rPr>
          <w:rFonts w:ascii="Arial Narrow" w:hAnsi="Arial Narrow" w:cs="Arial Narrow"/>
          <w:color w:val="000000"/>
          <w:sz w:val="24"/>
          <w:szCs w:val="24"/>
        </w:rPr>
        <w:t>report.</w:t>
      </w:r>
    </w:p>
    <w:p w:rsidR="00E46B5D" w:rsidRPr="00E46B5D" w:rsidRDefault="00E46B5D" w:rsidP="00E46B5D">
      <w:pPr>
        <w:autoSpaceDE w:val="0"/>
        <w:autoSpaceDN w:val="0"/>
        <w:adjustRightInd w:val="0"/>
        <w:spacing w:after="0" w:line="240" w:lineRule="auto"/>
        <w:jc w:val="both"/>
        <w:rPr>
          <w:rFonts w:ascii="Arial Narrow" w:hAnsi="Arial Narrow" w:cs="Arial Narrow"/>
          <w:color w:val="000000"/>
          <w:sz w:val="24"/>
          <w:szCs w:val="24"/>
        </w:rPr>
      </w:pPr>
    </w:p>
    <w:p w:rsidR="00B80D9A" w:rsidRPr="004C5C19" w:rsidRDefault="00E46B5D" w:rsidP="00E46B5D">
      <w:pPr>
        <w:autoSpaceDE w:val="0"/>
        <w:autoSpaceDN w:val="0"/>
        <w:adjustRightInd w:val="0"/>
        <w:spacing w:after="0" w:line="240" w:lineRule="auto"/>
        <w:jc w:val="both"/>
        <w:rPr>
          <w:rFonts w:ascii="Arial Narrow" w:hAnsi="Arial Narrow" w:cs="Arial Narrow"/>
          <w:color w:val="000000"/>
          <w:sz w:val="24"/>
          <w:szCs w:val="24"/>
        </w:rPr>
      </w:pPr>
      <w:r w:rsidRPr="000C0EA1">
        <w:rPr>
          <w:rFonts w:ascii="Arial Narrow" w:hAnsi="Arial Narrow" w:cs="Arial Narrow"/>
          <w:b/>
          <w:color w:val="000000"/>
          <w:sz w:val="28"/>
          <w:szCs w:val="24"/>
        </w:rPr>
        <w:t>1</w:t>
      </w:r>
      <w:r w:rsidR="00B17E47">
        <w:rPr>
          <w:rFonts w:ascii="Arial Narrow" w:hAnsi="Arial Narrow" w:cs="Arial Narrow"/>
          <w:b/>
          <w:color w:val="000000"/>
          <w:sz w:val="28"/>
          <w:szCs w:val="24"/>
        </w:rPr>
        <w:t>6</w:t>
      </w:r>
      <w:r w:rsidRPr="000C0EA1">
        <w:rPr>
          <w:rFonts w:ascii="Arial Narrow" w:hAnsi="Arial Narrow" w:cs="Arial Narrow"/>
          <w:b/>
          <w:color w:val="000000"/>
          <w:sz w:val="28"/>
          <w:szCs w:val="24"/>
        </w:rPr>
        <w:t xml:space="preserve">. </w:t>
      </w:r>
      <w:r w:rsidR="00B80D9A" w:rsidRPr="000C0EA1">
        <w:rPr>
          <w:rFonts w:ascii="Arial Narrow" w:hAnsi="Arial Narrow" w:cs="Arial Narrow"/>
          <w:b/>
          <w:color w:val="000000"/>
          <w:sz w:val="28"/>
          <w:szCs w:val="24"/>
        </w:rPr>
        <w:t>Documentation</w:t>
      </w:r>
      <w:r w:rsidRPr="000C0EA1">
        <w:rPr>
          <w:rFonts w:ascii="Arial Narrow" w:hAnsi="Arial Narrow" w:cs="Arial Narrow"/>
          <w:b/>
          <w:color w:val="000000"/>
          <w:sz w:val="28"/>
          <w:szCs w:val="24"/>
        </w:rPr>
        <w:t xml:space="preserve"> </w:t>
      </w:r>
      <w:r w:rsidR="00BA2BC7">
        <w:rPr>
          <w:rFonts w:ascii="Arial Narrow" w:hAnsi="Arial Narrow" w:cs="Arial Narrow"/>
          <w:b/>
          <w:color w:val="000000"/>
          <w:sz w:val="24"/>
          <w:szCs w:val="24"/>
        </w:rPr>
        <w:t>–</w:t>
      </w:r>
      <w:r w:rsidRPr="00E46B5D">
        <w:rPr>
          <w:rFonts w:ascii="Arial Narrow" w:hAnsi="Arial Narrow" w:cs="Arial Narrow"/>
          <w:b/>
          <w:color w:val="000000"/>
          <w:sz w:val="24"/>
          <w:szCs w:val="24"/>
        </w:rPr>
        <w:t xml:space="preserve"> </w:t>
      </w:r>
      <w:r w:rsidR="00BA2BC7" w:rsidRPr="00BA2BC7">
        <w:rPr>
          <w:rFonts w:ascii="Arial Narrow" w:hAnsi="Arial Narrow" w:cs="Arial Narrow"/>
          <w:color w:val="000000"/>
          <w:sz w:val="24"/>
          <w:szCs w:val="24"/>
        </w:rPr>
        <w:t>Sufficient documents to</w:t>
      </w:r>
      <w:r w:rsidR="00BA2BC7">
        <w:rPr>
          <w:rFonts w:ascii="Arial Narrow" w:hAnsi="Arial Narrow" w:cs="Arial Narrow"/>
          <w:b/>
          <w:color w:val="000000"/>
          <w:sz w:val="24"/>
          <w:szCs w:val="24"/>
        </w:rPr>
        <w:t xml:space="preserve"> </w:t>
      </w:r>
      <w:r w:rsidR="00B80D9A" w:rsidRPr="004C5C19">
        <w:rPr>
          <w:rFonts w:ascii="Arial Narrow" w:hAnsi="Arial Narrow" w:cs="Arial Narrow"/>
          <w:color w:val="000000"/>
          <w:sz w:val="24"/>
          <w:szCs w:val="24"/>
        </w:rPr>
        <w:t>provide evidence that the review was performed in accordance with this</w:t>
      </w:r>
      <w:r w:rsidRPr="004C5C19">
        <w:rPr>
          <w:rFonts w:ascii="Arial Narrow" w:hAnsi="Arial Narrow" w:cs="Arial Narrow"/>
          <w:color w:val="000000"/>
          <w:sz w:val="24"/>
          <w:szCs w:val="24"/>
        </w:rPr>
        <w:t xml:space="preserve"> </w:t>
      </w:r>
      <w:r w:rsidR="00B80D9A" w:rsidRPr="004C5C19">
        <w:rPr>
          <w:rFonts w:ascii="Arial Narrow" w:hAnsi="Arial Narrow" w:cs="Arial Narrow"/>
          <w:color w:val="000000"/>
          <w:sz w:val="24"/>
          <w:szCs w:val="24"/>
        </w:rPr>
        <w:t xml:space="preserve">SRE and applicable legal and regulatory requirements. </w:t>
      </w:r>
    </w:p>
    <w:p w:rsidR="00E46B5D" w:rsidRPr="004C5C19" w:rsidRDefault="00E46B5D" w:rsidP="00E46B5D">
      <w:pPr>
        <w:autoSpaceDE w:val="0"/>
        <w:autoSpaceDN w:val="0"/>
        <w:adjustRightInd w:val="0"/>
        <w:spacing w:after="0" w:line="240" w:lineRule="auto"/>
        <w:jc w:val="both"/>
        <w:rPr>
          <w:rFonts w:ascii="Arial Narrow" w:hAnsi="Arial Narrow" w:cs="Arial Narrow"/>
          <w:color w:val="000000"/>
          <w:sz w:val="24"/>
          <w:szCs w:val="24"/>
        </w:rPr>
      </w:pPr>
    </w:p>
    <w:p w:rsidR="00FC7908" w:rsidRPr="009C0B2D" w:rsidRDefault="00FC7908" w:rsidP="00FC7908">
      <w:pPr>
        <w:autoSpaceDE w:val="0"/>
        <w:autoSpaceDN w:val="0"/>
        <w:adjustRightInd w:val="0"/>
        <w:spacing w:after="0" w:line="240" w:lineRule="auto"/>
        <w:jc w:val="both"/>
        <w:rPr>
          <w:rFonts w:ascii="Arial Narrow" w:hAnsi="Arial Narrow" w:cs="Arial"/>
          <w:sz w:val="24"/>
          <w:szCs w:val="24"/>
        </w:rPr>
      </w:pPr>
    </w:p>
    <w:tbl>
      <w:tblPr>
        <w:tblW w:w="9465" w:type="dxa"/>
        <w:tblInd w:w="93" w:type="dxa"/>
        <w:tblLook w:val="04A0"/>
      </w:tblPr>
      <w:tblGrid>
        <w:gridCol w:w="516"/>
        <w:gridCol w:w="3703"/>
        <w:gridCol w:w="5246"/>
      </w:tblGrid>
      <w:tr w:rsidR="00D838A9" w:rsidRPr="000C2A0E" w:rsidTr="00742133">
        <w:trPr>
          <w:trHeight w:val="315"/>
        </w:trPr>
        <w:tc>
          <w:tcPr>
            <w:tcW w:w="9465" w:type="dxa"/>
            <w:gridSpan w:val="3"/>
            <w:tcBorders>
              <w:top w:val="single" w:sz="4" w:space="0" w:color="auto"/>
              <w:left w:val="single" w:sz="4" w:space="0" w:color="auto"/>
              <w:bottom w:val="nil"/>
              <w:right w:val="single" w:sz="4" w:space="0" w:color="000000"/>
            </w:tcBorders>
            <w:shd w:val="clear" w:color="auto" w:fill="auto"/>
            <w:hideMark/>
          </w:tcPr>
          <w:p w:rsidR="00D838A9" w:rsidRPr="00D0789E" w:rsidRDefault="00D838A9" w:rsidP="00D838A9">
            <w:pPr>
              <w:autoSpaceDE w:val="0"/>
              <w:autoSpaceDN w:val="0"/>
              <w:adjustRightInd w:val="0"/>
              <w:spacing w:after="0" w:line="240" w:lineRule="auto"/>
              <w:jc w:val="center"/>
              <w:rPr>
                <w:rFonts w:ascii="Arial Narrow" w:hAnsi="Arial Narrow" w:cs="Arial Narrow"/>
                <w:b/>
                <w:color w:val="000000"/>
                <w:sz w:val="36"/>
                <w:szCs w:val="36"/>
              </w:rPr>
            </w:pPr>
            <w:r w:rsidRPr="00D0789E">
              <w:rPr>
                <w:rFonts w:ascii="Arial Narrow" w:hAnsi="Arial Narrow" w:cs="Arial Narrow"/>
                <w:b/>
                <w:color w:val="000000"/>
                <w:sz w:val="36"/>
                <w:szCs w:val="36"/>
              </w:rPr>
              <w:t>SRE 2410</w:t>
            </w:r>
          </w:p>
        </w:tc>
      </w:tr>
      <w:tr w:rsidR="00D838A9" w:rsidRPr="000C2A0E" w:rsidTr="00D838A9">
        <w:trPr>
          <w:trHeight w:val="981"/>
        </w:trPr>
        <w:tc>
          <w:tcPr>
            <w:tcW w:w="9465" w:type="dxa"/>
            <w:gridSpan w:val="3"/>
            <w:tcBorders>
              <w:top w:val="nil"/>
              <w:left w:val="single" w:sz="4" w:space="0" w:color="auto"/>
              <w:bottom w:val="single" w:sz="4" w:space="0" w:color="auto"/>
              <w:right w:val="single" w:sz="4" w:space="0" w:color="000000"/>
            </w:tcBorders>
            <w:shd w:val="clear" w:color="auto" w:fill="auto"/>
            <w:hideMark/>
          </w:tcPr>
          <w:p w:rsidR="00D838A9" w:rsidRPr="00D0789E" w:rsidRDefault="00D838A9" w:rsidP="00D838A9">
            <w:pPr>
              <w:autoSpaceDE w:val="0"/>
              <w:autoSpaceDN w:val="0"/>
              <w:adjustRightInd w:val="0"/>
              <w:spacing w:after="0" w:line="240" w:lineRule="auto"/>
              <w:jc w:val="center"/>
              <w:rPr>
                <w:rFonts w:ascii="Arial Narrow" w:hAnsi="Arial Narrow" w:cs="Arial Narrow"/>
                <w:b/>
                <w:color w:val="000000"/>
                <w:sz w:val="36"/>
                <w:szCs w:val="36"/>
              </w:rPr>
            </w:pPr>
            <w:r w:rsidRPr="00D0789E">
              <w:rPr>
                <w:rFonts w:ascii="Arial Narrow" w:hAnsi="Arial Narrow" w:cs="Arial Narrow"/>
                <w:b/>
                <w:color w:val="000000"/>
                <w:sz w:val="36"/>
                <w:szCs w:val="36"/>
              </w:rPr>
              <w:t>Review of Interim Financial Information Performed by the</w:t>
            </w:r>
            <w:r>
              <w:rPr>
                <w:rFonts w:ascii="Arial Narrow" w:hAnsi="Arial Narrow" w:cs="Arial Narrow"/>
                <w:b/>
                <w:color w:val="000000"/>
                <w:sz w:val="36"/>
                <w:szCs w:val="36"/>
              </w:rPr>
              <w:t xml:space="preserve"> </w:t>
            </w:r>
            <w:r w:rsidRPr="00B80D9A">
              <w:rPr>
                <w:rFonts w:ascii="Arial Narrow" w:hAnsi="Arial Narrow" w:cs="Arial Narrow"/>
                <w:b/>
                <w:color w:val="000000"/>
                <w:sz w:val="36"/>
                <w:szCs w:val="36"/>
              </w:rPr>
              <w:t>Independent Auditor of the Entity</w:t>
            </w:r>
          </w:p>
        </w:tc>
      </w:tr>
      <w:tr w:rsidR="00FC7908" w:rsidRPr="000C2A0E" w:rsidTr="00742133">
        <w:trPr>
          <w:trHeight w:val="315"/>
        </w:trPr>
        <w:tc>
          <w:tcPr>
            <w:tcW w:w="516" w:type="dxa"/>
            <w:tcBorders>
              <w:top w:val="nil"/>
              <w:left w:val="single" w:sz="4" w:space="0" w:color="auto"/>
              <w:bottom w:val="nil"/>
              <w:right w:val="nil"/>
            </w:tcBorders>
            <w:shd w:val="clear" w:color="auto" w:fill="auto"/>
            <w:hideMark/>
          </w:tcPr>
          <w:p w:rsidR="00FC7908" w:rsidRPr="00AA1511" w:rsidRDefault="00FC7908" w:rsidP="00742133">
            <w:pPr>
              <w:spacing w:after="0" w:line="240" w:lineRule="auto"/>
              <w:jc w:val="center"/>
              <w:rPr>
                <w:rFonts w:ascii="Arial Narrow" w:hAnsi="Arial Narrow"/>
                <w:bCs/>
                <w:sz w:val="24"/>
                <w:szCs w:val="24"/>
              </w:rPr>
            </w:pPr>
            <w:r w:rsidRPr="00AA1511">
              <w:rPr>
                <w:rFonts w:ascii="Arial Narrow" w:hAnsi="Arial Narrow"/>
                <w:bCs/>
                <w:sz w:val="24"/>
                <w:szCs w:val="24"/>
              </w:rPr>
              <w:t>1</w:t>
            </w:r>
          </w:p>
        </w:tc>
        <w:tc>
          <w:tcPr>
            <w:tcW w:w="3703" w:type="dxa"/>
            <w:tcBorders>
              <w:top w:val="nil"/>
              <w:left w:val="single" w:sz="4" w:space="0" w:color="auto"/>
              <w:bottom w:val="nil"/>
              <w:right w:val="single" w:sz="4" w:space="0" w:color="auto"/>
            </w:tcBorders>
            <w:shd w:val="clear" w:color="auto" w:fill="auto"/>
            <w:hideMark/>
          </w:tcPr>
          <w:p w:rsidR="00FC7908" w:rsidRPr="00AA1511" w:rsidRDefault="00FC7908" w:rsidP="00742133">
            <w:pPr>
              <w:spacing w:after="0" w:line="240" w:lineRule="auto"/>
              <w:rPr>
                <w:rFonts w:ascii="Arial Narrow" w:hAnsi="Arial Narrow"/>
                <w:sz w:val="24"/>
                <w:szCs w:val="24"/>
              </w:rPr>
            </w:pPr>
            <w:r w:rsidRPr="00AA1511">
              <w:rPr>
                <w:rFonts w:ascii="Arial Narrow" w:hAnsi="Arial Narrow"/>
                <w:sz w:val="24"/>
                <w:szCs w:val="24"/>
              </w:rPr>
              <w:t>Effective Date</w:t>
            </w:r>
          </w:p>
        </w:tc>
        <w:tc>
          <w:tcPr>
            <w:tcW w:w="5246" w:type="dxa"/>
            <w:tcBorders>
              <w:top w:val="nil"/>
              <w:left w:val="nil"/>
              <w:bottom w:val="nil"/>
              <w:right w:val="single" w:sz="4" w:space="0" w:color="auto"/>
            </w:tcBorders>
            <w:shd w:val="clear" w:color="auto" w:fill="auto"/>
            <w:vAlign w:val="bottom"/>
            <w:hideMark/>
          </w:tcPr>
          <w:p w:rsidR="00FC7908" w:rsidRPr="00AA1511" w:rsidRDefault="00FC7908" w:rsidP="00742133">
            <w:pPr>
              <w:spacing w:after="0" w:line="240" w:lineRule="auto"/>
              <w:rPr>
                <w:rFonts w:ascii="Arial Narrow" w:hAnsi="Arial Narrow"/>
                <w:sz w:val="24"/>
                <w:szCs w:val="24"/>
              </w:rPr>
            </w:pPr>
            <w:r w:rsidRPr="00AA1511">
              <w:rPr>
                <w:rFonts w:ascii="Arial Narrow" w:hAnsi="Arial Narrow"/>
                <w:sz w:val="24"/>
                <w:szCs w:val="24"/>
              </w:rPr>
              <w:t>1st April 2010</w:t>
            </w:r>
          </w:p>
        </w:tc>
      </w:tr>
      <w:tr w:rsidR="00FC7908" w:rsidRPr="000C2A0E" w:rsidTr="00742133">
        <w:trPr>
          <w:trHeight w:val="1575"/>
        </w:trPr>
        <w:tc>
          <w:tcPr>
            <w:tcW w:w="516" w:type="dxa"/>
            <w:tcBorders>
              <w:top w:val="single" w:sz="4" w:space="0" w:color="auto"/>
              <w:left w:val="single" w:sz="4" w:space="0" w:color="auto"/>
              <w:bottom w:val="single" w:sz="4" w:space="0" w:color="auto"/>
              <w:right w:val="nil"/>
            </w:tcBorders>
            <w:shd w:val="clear" w:color="auto" w:fill="auto"/>
            <w:hideMark/>
          </w:tcPr>
          <w:p w:rsidR="00FC7908" w:rsidRPr="00AA1511" w:rsidRDefault="00FC7908" w:rsidP="00742133">
            <w:pPr>
              <w:spacing w:after="0" w:line="240" w:lineRule="auto"/>
              <w:jc w:val="center"/>
              <w:rPr>
                <w:rFonts w:ascii="Arial Narrow" w:hAnsi="Arial Narrow"/>
                <w:bCs/>
                <w:sz w:val="24"/>
                <w:szCs w:val="24"/>
              </w:rPr>
            </w:pPr>
            <w:r w:rsidRPr="00AA1511">
              <w:rPr>
                <w:rFonts w:ascii="Arial Narrow" w:hAnsi="Arial Narrow"/>
                <w:bCs/>
                <w:sz w:val="24"/>
                <w:szCs w:val="24"/>
              </w:rPr>
              <w:lastRenderedPageBreak/>
              <w:t>2</w:t>
            </w:r>
          </w:p>
        </w:tc>
        <w:tc>
          <w:tcPr>
            <w:tcW w:w="3703" w:type="dxa"/>
            <w:tcBorders>
              <w:top w:val="single" w:sz="4" w:space="0" w:color="auto"/>
              <w:left w:val="single" w:sz="4" w:space="0" w:color="auto"/>
              <w:bottom w:val="single" w:sz="4" w:space="0" w:color="auto"/>
              <w:right w:val="single" w:sz="4" w:space="0" w:color="auto"/>
            </w:tcBorders>
            <w:shd w:val="clear" w:color="auto" w:fill="auto"/>
            <w:hideMark/>
          </w:tcPr>
          <w:p w:rsidR="00FC7908" w:rsidRPr="00AA1511" w:rsidRDefault="00FC7908" w:rsidP="00742133">
            <w:pPr>
              <w:spacing w:after="0" w:line="240" w:lineRule="auto"/>
              <w:rPr>
                <w:rFonts w:ascii="Arial Narrow" w:hAnsi="Arial Narrow"/>
                <w:sz w:val="24"/>
                <w:szCs w:val="24"/>
              </w:rPr>
            </w:pPr>
            <w:r>
              <w:rPr>
                <w:rFonts w:ascii="Arial Narrow" w:hAnsi="Arial Narrow"/>
                <w:sz w:val="24"/>
                <w:szCs w:val="24"/>
              </w:rPr>
              <w:t>Objective</w:t>
            </w:r>
          </w:p>
        </w:tc>
        <w:tc>
          <w:tcPr>
            <w:tcW w:w="5246" w:type="dxa"/>
            <w:tcBorders>
              <w:top w:val="single" w:sz="4" w:space="0" w:color="auto"/>
              <w:left w:val="nil"/>
              <w:bottom w:val="single" w:sz="4" w:space="0" w:color="auto"/>
              <w:right w:val="single" w:sz="4" w:space="0" w:color="auto"/>
            </w:tcBorders>
            <w:shd w:val="clear" w:color="auto" w:fill="auto"/>
            <w:vAlign w:val="bottom"/>
            <w:hideMark/>
          </w:tcPr>
          <w:p w:rsidR="00FC7908" w:rsidRDefault="00FC7908" w:rsidP="00742133">
            <w:pPr>
              <w:spacing w:after="0" w:line="240" w:lineRule="auto"/>
              <w:rPr>
                <w:rFonts w:ascii="Arial Narrow" w:hAnsi="Arial Narrow" w:cs="Arial Narrow"/>
                <w:color w:val="000000"/>
                <w:sz w:val="24"/>
                <w:szCs w:val="24"/>
              </w:rPr>
            </w:pPr>
            <w:r>
              <w:rPr>
                <w:rFonts w:ascii="Arial Narrow" w:hAnsi="Arial Narrow" w:cs="Arial Narrow"/>
                <w:color w:val="000000"/>
                <w:sz w:val="24"/>
                <w:szCs w:val="24"/>
              </w:rPr>
              <w:t>T</w:t>
            </w:r>
            <w:r w:rsidRPr="004C5C19">
              <w:rPr>
                <w:rFonts w:ascii="Arial Narrow" w:hAnsi="Arial Narrow" w:cs="Arial Narrow"/>
                <w:color w:val="000000"/>
                <w:sz w:val="24"/>
                <w:szCs w:val="24"/>
              </w:rPr>
              <w:t xml:space="preserve">o establish standards and provide guidance on </w:t>
            </w:r>
            <w:r>
              <w:rPr>
                <w:rFonts w:ascii="Arial Narrow" w:hAnsi="Arial Narrow" w:cs="Arial Narrow"/>
                <w:color w:val="000000"/>
                <w:sz w:val="24"/>
                <w:szCs w:val="24"/>
              </w:rPr>
              <w:t>:</w:t>
            </w:r>
          </w:p>
          <w:p w:rsidR="00FC7908" w:rsidRPr="00FC7908" w:rsidRDefault="00FC7908" w:rsidP="00FC7908">
            <w:pPr>
              <w:pStyle w:val="ListParagraph"/>
              <w:numPr>
                <w:ilvl w:val="0"/>
                <w:numId w:val="21"/>
              </w:numPr>
              <w:spacing w:after="0" w:line="240" w:lineRule="auto"/>
              <w:ind w:left="508" w:hanging="425"/>
              <w:rPr>
                <w:rFonts w:ascii="Arial Narrow" w:hAnsi="Arial Narrow"/>
                <w:sz w:val="24"/>
                <w:szCs w:val="24"/>
              </w:rPr>
            </w:pPr>
            <w:r w:rsidRPr="00FC7908">
              <w:rPr>
                <w:rFonts w:ascii="Arial Narrow" w:hAnsi="Arial Narrow" w:cs="Arial Narrow"/>
                <w:color w:val="000000"/>
                <w:sz w:val="24"/>
                <w:szCs w:val="24"/>
              </w:rPr>
              <w:t>the auditor’s professional responsibilities when the auditor undertakes an engagement to review interim financial information of an audit client,</w:t>
            </w:r>
            <w:r>
              <w:rPr>
                <w:rFonts w:ascii="Arial Narrow" w:hAnsi="Arial Narrow" w:cs="Arial Narrow"/>
                <w:color w:val="000000"/>
                <w:sz w:val="24"/>
                <w:szCs w:val="24"/>
              </w:rPr>
              <w:t xml:space="preserve"> </w:t>
            </w:r>
            <w:r w:rsidRPr="00FC7908">
              <w:rPr>
                <w:rFonts w:ascii="Arial Narrow" w:hAnsi="Arial Narrow" w:cs="Arial Narrow"/>
                <w:color w:val="000000"/>
                <w:sz w:val="24"/>
                <w:szCs w:val="24"/>
              </w:rPr>
              <w:t>and</w:t>
            </w:r>
          </w:p>
          <w:p w:rsidR="00FC7908" w:rsidRPr="00FC7908" w:rsidRDefault="00FC7908" w:rsidP="00FC7908">
            <w:pPr>
              <w:pStyle w:val="ListParagraph"/>
              <w:numPr>
                <w:ilvl w:val="0"/>
                <w:numId w:val="21"/>
              </w:numPr>
              <w:spacing w:after="0" w:line="240" w:lineRule="auto"/>
              <w:ind w:left="508" w:hanging="425"/>
              <w:rPr>
                <w:rFonts w:ascii="Arial Narrow" w:hAnsi="Arial Narrow"/>
                <w:sz w:val="24"/>
                <w:szCs w:val="24"/>
              </w:rPr>
            </w:pPr>
            <w:r w:rsidRPr="00FC7908">
              <w:rPr>
                <w:rFonts w:ascii="Arial Narrow" w:hAnsi="Arial Narrow" w:cs="Arial Narrow"/>
                <w:color w:val="000000"/>
                <w:sz w:val="24"/>
                <w:szCs w:val="24"/>
              </w:rPr>
              <w:t xml:space="preserve"> </w:t>
            </w:r>
            <w:proofErr w:type="gramStart"/>
            <w:r w:rsidRPr="00FC7908">
              <w:rPr>
                <w:rFonts w:ascii="Arial Narrow" w:hAnsi="Arial Narrow" w:cs="Arial Narrow"/>
                <w:color w:val="000000"/>
                <w:sz w:val="24"/>
                <w:szCs w:val="24"/>
              </w:rPr>
              <w:t>on</w:t>
            </w:r>
            <w:proofErr w:type="gramEnd"/>
            <w:r w:rsidRPr="00FC7908">
              <w:rPr>
                <w:rFonts w:ascii="Arial Narrow" w:hAnsi="Arial Narrow" w:cs="Arial Narrow"/>
                <w:color w:val="000000"/>
                <w:sz w:val="24"/>
                <w:szCs w:val="24"/>
              </w:rPr>
              <w:t xml:space="preserve"> the form and content of the report.</w:t>
            </w:r>
          </w:p>
        </w:tc>
      </w:tr>
      <w:tr w:rsidR="00FC7908" w:rsidRPr="000C2A0E" w:rsidTr="00742133">
        <w:trPr>
          <w:trHeight w:val="630"/>
        </w:trPr>
        <w:tc>
          <w:tcPr>
            <w:tcW w:w="516" w:type="dxa"/>
            <w:tcBorders>
              <w:top w:val="single" w:sz="4" w:space="0" w:color="auto"/>
              <w:left w:val="single" w:sz="4" w:space="0" w:color="auto"/>
              <w:bottom w:val="single" w:sz="4" w:space="0" w:color="auto"/>
              <w:right w:val="nil"/>
            </w:tcBorders>
            <w:shd w:val="clear" w:color="auto" w:fill="auto"/>
            <w:hideMark/>
          </w:tcPr>
          <w:p w:rsidR="00FC7908" w:rsidRPr="00AA1511" w:rsidRDefault="00FC7908" w:rsidP="00742133">
            <w:pPr>
              <w:spacing w:after="0" w:line="240" w:lineRule="auto"/>
              <w:jc w:val="center"/>
              <w:rPr>
                <w:rFonts w:ascii="Arial Narrow" w:hAnsi="Arial Narrow"/>
                <w:bCs/>
                <w:sz w:val="24"/>
                <w:szCs w:val="24"/>
              </w:rPr>
            </w:pPr>
            <w:r w:rsidRPr="00AA1511">
              <w:rPr>
                <w:rFonts w:ascii="Arial Narrow" w:hAnsi="Arial Narrow"/>
                <w:bCs/>
                <w:sz w:val="24"/>
                <w:szCs w:val="24"/>
              </w:rPr>
              <w:t>3</w:t>
            </w:r>
          </w:p>
        </w:tc>
        <w:tc>
          <w:tcPr>
            <w:tcW w:w="3703" w:type="dxa"/>
            <w:tcBorders>
              <w:top w:val="single" w:sz="4" w:space="0" w:color="auto"/>
              <w:left w:val="single" w:sz="4" w:space="0" w:color="auto"/>
              <w:bottom w:val="single" w:sz="4" w:space="0" w:color="auto"/>
              <w:right w:val="single" w:sz="4" w:space="0" w:color="auto"/>
            </w:tcBorders>
            <w:shd w:val="clear" w:color="auto" w:fill="auto"/>
            <w:hideMark/>
          </w:tcPr>
          <w:p w:rsidR="00FC7908" w:rsidRPr="00AA1511" w:rsidRDefault="00FC7908" w:rsidP="00742133">
            <w:pPr>
              <w:spacing w:after="0" w:line="240" w:lineRule="auto"/>
              <w:rPr>
                <w:rFonts w:ascii="Arial Narrow" w:hAnsi="Arial Narrow"/>
                <w:sz w:val="24"/>
                <w:szCs w:val="24"/>
              </w:rPr>
            </w:pPr>
            <w:r w:rsidRPr="00FC7908">
              <w:rPr>
                <w:rFonts w:ascii="Arial Narrow" w:hAnsi="Arial Narrow" w:cs="Arial Narrow"/>
                <w:color w:val="000000"/>
                <w:sz w:val="24"/>
                <w:szCs w:val="24"/>
              </w:rPr>
              <w:t>General Principles of a Review of Interim Financial Information</w:t>
            </w:r>
          </w:p>
        </w:tc>
        <w:tc>
          <w:tcPr>
            <w:tcW w:w="5246" w:type="dxa"/>
            <w:tcBorders>
              <w:top w:val="single" w:sz="4" w:space="0" w:color="auto"/>
              <w:left w:val="nil"/>
              <w:bottom w:val="single" w:sz="4" w:space="0" w:color="auto"/>
              <w:right w:val="single" w:sz="4" w:space="0" w:color="auto"/>
            </w:tcBorders>
            <w:shd w:val="clear" w:color="auto" w:fill="auto"/>
            <w:vAlign w:val="bottom"/>
            <w:hideMark/>
          </w:tcPr>
          <w:p w:rsidR="00FC7908" w:rsidRDefault="00FC7908" w:rsidP="00FC7908">
            <w:pPr>
              <w:autoSpaceDE w:val="0"/>
              <w:autoSpaceDN w:val="0"/>
              <w:adjustRightInd w:val="0"/>
              <w:spacing w:after="0" w:line="240" w:lineRule="auto"/>
              <w:jc w:val="both"/>
              <w:rPr>
                <w:rFonts w:ascii="Arial Narrow" w:hAnsi="Arial Narrow" w:cs="Arial Narrow"/>
                <w:color w:val="000000"/>
                <w:sz w:val="24"/>
                <w:szCs w:val="24"/>
              </w:rPr>
            </w:pPr>
            <w:r w:rsidRPr="004C5C19">
              <w:rPr>
                <w:rFonts w:ascii="Arial Narrow" w:hAnsi="Arial Narrow" w:cs="Arial Narrow"/>
                <w:color w:val="000000"/>
                <w:sz w:val="24"/>
                <w:szCs w:val="24"/>
              </w:rPr>
              <w:t>The auditor should</w:t>
            </w:r>
            <w:r>
              <w:rPr>
                <w:rFonts w:ascii="Arial Narrow" w:hAnsi="Arial Narrow" w:cs="Arial Narrow"/>
                <w:color w:val="000000"/>
                <w:sz w:val="24"/>
                <w:szCs w:val="24"/>
              </w:rPr>
              <w:t>:</w:t>
            </w:r>
          </w:p>
          <w:p w:rsidR="00FC7908" w:rsidRDefault="00FC7908" w:rsidP="00FC7908">
            <w:pPr>
              <w:pStyle w:val="ListParagraph"/>
              <w:numPr>
                <w:ilvl w:val="0"/>
                <w:numId w:val="22"/>
              </w:numPr>
              <w:autoSpaceDE w:val="0"/>
              <w:autoSpaceDN w:val="0"/>
              <w:adjustRightInd w:val="0"/>
              <w:spacing w:after="0" w:line="240" w:lineRule="auto"/>
              <w:jc w:val="both"/>
              <w:rPr>
                <w:rFonts w:ascii="Arial Narrow" w:hAnsi="Arial Narrow" w:cs="Arial Narrow"/>
                <w:color w:val="000000"/>
                <w:sz w:val="24"/>
                <w:szCs w:val="24"/>
              </w:rPr>
            </w:pPr>
            <w:r w:rsidRPr="00FC7908">
              <w:rPr>
                <w:rFonts w:ascii="Arial Narrow" w:hAnsi="Arial Narrow" w:cs="Arial Narrow"/>
                <w:color w:val="000000"/>
                <w:sz w:val="24"/>
                <w:szCs w:val="24"/>
              </w:rPr>
              <w:t xml:space="preserve">comply with the ethical requirements </w:t>
            </w:r>
          </w:p>
          <w:p w:rsidR="00FC7908" w:rsidRDefault="00FC7908" w:rsidP="00FC7908">
            <w:pPr>
              <w:pStyle w:val="ListParagraph"/>
              <w:numPr>
                <w:ilvl w:val="0"/>
                <w:numId w:val="22"/>
              </w:numPr>
              <w:autoSpaceDE w:val="0"/>
              <w:autoSpaceDN w:val="0"/>
              <w:adjustRightInd w:val="0"/>
              <w:spacing w:after="0" w:line="240" w:lineRule="auto"/>
              <w:jc w:val="both"/>
              <w:rPr>
                <w:rFonts w:ascii="Arial Narrow" w:hAnsi="Arial Narrow" w:cs="Arial Narrow"/>
                <w:color w:val="000000"/>
                <w:sz w:val="24"/>
                <w:szCs w:val="24"/>
              </w:rPr>
            </w:pPr>
            <w:r w:rsidRPr="00FC7908">
              <w:rPr>
                <w:rFonts w:ascii="Arial Narrow" w:hAnsi="Arial Narrow" w:cs="Arial Narrow"/>
                <w:color w:val="000000"/>
                <w:sz w:val="24"/>
                <w:szCs w:val="24"/>
              </w:rPr>
              <w:t xml:space="preserve"> implement quality control procedures </w:t>
            </w:r>
          </w:p>
          <w:p w:rsidR="00FC7908" w:rsidRPr="00AA1511" w:rsidRDefault="00FC7908" w:rsidP="00FC7908">
            <w:pPr>
              <w:pStyle w:val="ListParagraph"/>
              <w:numPr>
                <w:ilvl w:val="0"/>
                <w:numId w:val="22"/>
              </w:numPr>
              <w:autoSpaceDE w:val="0"/>
              <w:autoSpaceDN w:val="0"/>
              <w:adjustRightInd w:val="0"/>
              <w:spacing w:after="0" w:line="240" w:lineRule="auto"/>
              <w:jc w:val="both"/>
              <w:rPr>
                <w:rFonts w:ascii="Arial Narrow" w:hAnsi="Arial Narrow"/>
                <w:sz w:val="24"/>
                <w:szCs w:val="24"/>
              </w:rPr>
            </w:pPr>
            <w:proofErr w:type="gramStart"/>
            <w:r w:rsidRPr="00FC7908">
              <w:rPr>
                <w:rFonts w:ascii="Arial Narrow" w:hAnsi="Arial Narrow" w:cs="Arial Narrow"/>
                <w:color w:val="000000"/>
                <w:sz w:val="24"/>
                <w:szCs w:val="24"/>
              </w:rPr>
              <w:t>plan</w:t>
            </w:r>
            <w:proofErr w:type="gramEnd"/>
            <w:r w:rsidRPr="00FC7908">
              <w:rPr>
                <w:rFonts w:ascii="Arial Narrow" w:hAnsi="Arial Narrow" w:cs="Arial Narrow"/>
                <w:color w:val="000000"/>
                <w:sz w:val="24"/>
                <w:szCs w:val="24"/>
              </w:rPr>
              <w:t xml:space="preserve"> and perform the review with an attitude of professional </w:t>
            </w:r>
            <w:r>
              <w:rPr>
                <w:rFonts w:ascii="Arial Narrow" w:hAnsi="Arial Narrow" w:cs="Arial Narrow"/>
                <w:color w:val="000000"/>
                <w:sz w:val="24"/>
                <w:szCs w:val="24"/>
              </w:rPr>
              <w:t>scepticism.</w:t>
            </w:r>
          </w:p>
        </w:tc>
      </w:tr>
      <w:tr w:rsidR="00FC7908" w:rsidRPr="000C2A0E" w:rsidTr="006F254E">
        <w:trPr>
          <w:trHeight w:val="315"/>
        </w:trPr>
        <w:tc>
          <w:tcPr>
            <w:tcW w:w="516" w:type="dxa"/>
            <w:tcBorders>
              <w:top w:val="single" w:sz="4" w:space="0" w:color="auto"/>
              <w:left w:val="single" w:sz="4" w:space="0" w:color="auto"/>
              <w:bottom w:val="nil"/>
              <w:right w:val="nil"/>
            </w:tcBorders>
            <w:shd w:val="clear" w:color="auto" w:fill="auto"/>
            <w:hideMark/>
          </w:tcPr>
          <w:p w:rsidR="00FC7908" w:rsidRPr="00AA1511" w:rsidRDefault="00FC7908" w:rsidP="00742133">
            <w:pPr>
              <w:spacing w:after="0" w:line="240" w:lineRule="auto"/>
              <w:jc w:val="center"/>
              <w:rPr>
                <w:rFonts w:ascii="Arial Narrow" w:hAnsi="Arial Narrow"/>
                <w:bCs/>
                <w:sz w:val="24"/>
                <w:szCs w:val="24"/>
              </w:rPr>
            </w:pPr>
            <w:r w:rsidRPr="00AA1511">
              <w:rPr>
                <w:rFonts w:ascii="Arial Narrow" w:hAnsi="Arial Narrow"/>
                <w:bCs/>
                <w:sz w:val="24"/>
                <w:szCs w:val="24"/>
              </w:rPr>
              <w:t>4</w:t>
            </w:r>
          </w:p>
        </w:tc>
        <w:tc>
          <w:tcPr>
            <w:tcW w:w="3703" w:type="dxa"/>
            <w:tcBorders>
              <w:top w:val="single" w:sz="4" w:space="0" w:color="auto"/>
              <w:left w:val="single" w:sz="4" w:space="0" w:color="auto"/>
              <w:bottom w:val="nil"/>
              <w:right w:val="single" w:sz="4" w:space="0" w:color="auto"/>
            </w:tcBorders>
            <w:shd w:val="clear" w:color="auto" w:fill="auto"/>
            <w:hideMark/>
          </w:tcPr>
          <w:p w:rsidR="00FC7908" w:rsidRPr="00AA1511" w:rsidRDefault="00FC7908" w:rsidP="00742133">
            <w:pPr>
              <w:spacing w:after="0" w:line="240" w:lineRule="auto"/>
              <w:rPr>
                <w:rFonts w:ascii="Arial Narrow" w:hAnsi="Arial Narrow"/>
                <w:sz w:val="24"/>
                <w:szCs w:val="24"/>
              </w:rPr>
            </w:pPr>
            <w:r w:rsidRPr="00FC7908">
              <w:rPr>
                <w:rFonts w:ascii="Arial Narrow" w:hAnsi="Arial Narrow" w:cs="Arial Narrow"/>
                <w:color w:val="000000"/>
                <w:sz w:val="24"/>
                <w:szCs w:val="24"/>
              </w:rPr>
              <w:t>Objective of an Engagement to Review Interim Financial Information</w:t>
            </w:r>
          </w:p>
        </w:tc>
        <w:tc>
          <w:tcPr>
            <w:tcW w:w="5246" w:type="dxa"/>
            <w:tcBorders>
              <w:top w:val="single" w:sz="4" w:space="0" w:color="auto"/>
              <w:left w:val="nil"/>
              <w:bottom w:val="nil"/>
              <w:right w:val="single" w:sz="4" w:space="0" w:color="auto"/>
            </w:tcBorders>
            <w:shd w:val="clear" w:color="auto" w:fill="auto"/>
            <w:hideMark/>
          </w:tcPr>
          <w:p w:rsidR="00FC7908" w:rsidRPr="00FC7908" w:rsidRDefault="000472AB" w:rsidP="000472AB">
            <w:pPr>
              <w:autoSpaceDE w:val="0"/>
              <w:autoSpaceDN w:val="0"/>
              <w:adjustRightInd w:val="0"/>
              <w:spacing w:after="0" w:line="240" w:lineRule="auto"/>
              <w:jc w:val="both"/>
              <w:rPr>
                <w:rFonts w:ascii="Arial Narrow" w:hAnsi="Arial Narrow" w:cs="Arial Narrow"/>
                <w:color w:val="000000"/>
                <w:sz w:val="24"/>
                <w:szCs w:val="24"/>
              </w:rPr>
            </w:pPr>
            <w:r>
              <w:rPr>
                <w:rFonts w:ascii="Arial Narrow" w:hAnsi="Arial Narrow" w:cs="Arial Narrow"/>
                <w:color w:val="000000"/>
                <w:sz w:val="24"/>
                <w:szCs w:val="24"/>
              </w:rPr>
              <w:t>T</w:t>
            </w:r>
            <w:r w:rsidRPr="00E46B5D">
              <w:rPr>
                <w:rFonts w:ascii="Arial Narrow" w:hAnsi="Arial Narrow" w:cs="Arial Narrow"/>
                <w:color w:val="000000"/>
                <w:sz w:val="24"/>
                <w:szCs w:val="24"/>
              </w:rPr>
              <w:t xml:space="preserve">o enable the auditor to express a conclusion whether, on the basis of the review, </w:t>
            </w:r>
            <w:r w:rsidRPr="004C5C19">
              <w:rPr>
                <w:rFonts w:ascii="Arial Narrow" w:hAnsi="Arial Narrow" w:cs="Arial Narrow"/>
                <w:color w:val="000000"/>
                <w:sz w:val="24"/>
                <w:szCs w:val="24"/>
              </w:rPr>
              <w:t>anything has come to the auditor’s attention that causes the auditor to believe that the interim financial information is not prepared, in all material respects, in accordance with an applicable financial reporting framework</w:t>
            </w:r>
            <w:r w:rsidRPr="00E46B5D">
              <w:rPr>
                <w:rFonts w:ascii="Arial Narrow" w:hAnsi="Arial Narrow" w:cs="Arial Narrow"/>
                <w:color w:val="000000"/>
                <w:sz w:val="24"/>
                <w:szCs w:val="24"/>
              </w:rPr>
              <w:t xml:space="preserve">. </w:t>
            </w:r>
          </w:p>
        </w:tc>
      </w:tr>
      <w:tr w:rsidR="00FC7908" w:rsidRPr="000C2A0E" w:rsidTr="00742133">
        <w:trPr>
          <w:trHeight w:val="315"/>
        </w:trPr>
        <w:tc>
          <w:tcPr>
            <w:tcW w:w="516" w:type="dxa"/>
            <w:tcBorders>
              <w:top w:val="single" w:sz="4" w:space="0" w:color="auto"/>
              <w:left w:val="single" w:sz="4" w:space="0" w:color="auto"/>
              <w:bottom w:val="nil"/>
              <w:right w:val="nil"/>
            </w:tcBorders>
            <w:shd w:val="clear" w:color="auto" w:fill="auto"/>
            <w:hideMark/>
          </w:tcPr>
          <w:p w:rsidR="00FC7908" w:rsidRPr="00AA1511" w:rsidRDefault="00FC7908" w:rsidP="00742133">
            <w:pPr>
              <w:spacing w:after="0" w:line="240" w:lineRule="auto"/>
              <w:jc w:val="center"/>
              <w:rPr>
                <w:rFonts w:ascii="Arial Narrow" w:hAnsi="Arial Narrow"/>
                <w:bCs/>
                <w:sz w:val="24"/>
                <w:szCs w:val="24"/>
              </w:rPr>
            </w:pPr>
            <w:r w:rsidRPr="00AA1511">
              <w:rPr>
                <w:rFonts w:ascii="Arial Narrow" w:hAnsi="Arial Narrow"/>
                <w:bCs/>
                <w:sz w:val="24"/>
                <w:szCs w:val="24"/>
              </w:rPr>
              <w:t>5</w:t>
            </w:r>
          </w:p>
        </w:tc>
        <w:tc>
          <w:tcPr>
            <w:tcW w:w="3703" w:type="dxa"/>
            <w:tcBorders>
              <w:top w:val="single" w:sz="4" w:space="0" w:color="auto"/>
              <w:left w:val="single" w:sz="4" w:space="0" w:color="auto"/>
              <w:bottom w:val="nil"/>
              <w:right w:val="single" w:sz="4" w:space="0" w:color="auto"/>
            </w:tcBorders>
            <w:shd w:val="clear" w:color="auto" w:fill="auto"/>
            <w:hideMark/>
          </w:tcPr>
          <w:p w:rsidR="00FC7908" w:rsidRPr="000472AB" w:rsidRDefault="000472AB" w:rsidP="00742133">
            <w:pPr>
              <w:autoSpaceDE w:val="0"/>
              <w:autoSpaceDN w:val="0"/>
              <w:adjustRightInd w:val="0"/>
              <w:spacing w:after="0" w:line="240" w:lineRule="auto"/>
              <w:jc w:val="both"/>
              <w:rPr>
                <w:rFonts w:ascii="Arial Narrow" w:hAnsi="Arial Narrow" w:cs="Arial"/>
                <w:szCs w:val="24"/>
              </w:rPr>
            </w:pPr>
            <w:r w:rsidRPr="000472AB">
              <w:rPr>
                <w:rFonts w:ascii="Arial Narrow" w:hAnsi="Arial Narrow" w:cs="Arial Narrow"/>
                <w:color w:val="000000"/>
                <w:sz w:val="24"/>
                <w:szCs w:val="24"/>
              </w:rPr>
              <w:t xml:space="preserve">Terms of the Engagement </w:t>
            </w:r>
          </w:p>
          <w:p w:rsidR="00FC7908" w:rsidRPr="00AA1511" w:rsidRDefault="00FC7908" w:rsidP="00742133">
            <w:pPr>
              <w:autoSpaceDE w:val="0"/>
              <w:autoSpaceDN w:val="0"/>
              <w:adjustRightInd w:val="0"/>
              <w:spacing w:after="0" w:line="240" w:lineRule="auto"/>
              <w:jc w:val="both"/>
              <w:rPr>
                <w:rFonts w:ascii="Arial Narrow" w:hAnsi="Arial Narrow"/>
                <w:sz w:val="24"/>
                <w:szCs w:val="24"/>
              </w:rPr>
            </w:pPr>
          </w:p>
        </w:tc>
        <w:tc>
          <w:tcPr>
            <w:tcW w:w="5246" w:type="dxa"/>
            <w:tcBorders>
              <w:top w:val="single" w:sz="4" w:space="0" w:color="auto"/>
              <w:left w:val="nil"/>
              <w:bottom w:val="nil"/>
              <w:right w:val="single" w:sz="4" w:space="0" w:color="auto"/>
            </w:tcBorders>
            <w:shd w:val="clear" w:color="auto" w:fill="auto"/>
            <w:vAlign w:val="bottom"/>
            <w:hideMark/>
          </w:tcPr>
          <w:p w:rsidR="000472AB" w:rsidRDefault="000472AB" w:rsidP="000472AB">
            <w:pPr>
              <w:pStyle w:val="ListParagraph"/>
              <w:numPr>
                <w:ilvl w:val="0"/>
                <w:numId w:val="17"/>
              </w:numPr>
              <w:autoSpaceDE w:val="0"/>
              <w:autoSpaceDN w:val="0"/>
              <w:adjustRightInd w:val="0"/>
              <w:spacing w:after="0" w:line="240" w:lineRule="auto"/>
              <w:jc w:val="both"/>
              <w:rPr>
                <w:rFonts w:ascii="Arial Narrow" w:hAnsi="Arial Narrow" w:cs="Arial Narrow"/>
                <w:color w:val="000000"/>
                <w:sz w:val="24"/>
                <w:szCs w:val="24"/>
              </w:rPr>
            </w:pPr>
            <w:r w:rsidRPr="000472AB">
              <w:rPr>
                <w:rFonts w:ascii="Arial Narrow" w:hAnsi="Arial Narrow" w:cs="Arial Narrow"/>
                <w:color w:val="000000"/>
                <w:sz w:val="24"/>
                <w:szCs w:val="24"/>
              </w:rPr>
              <w:t>The objective</w:t>
            </w:r>
            <w:r>
              <w:rPr>
                <w:rFonts w:ascii="Arial Narrow" w:hAnsi="Arial Narrow" w:cs="Arial Narrow"/>
                <w:color w:val="000000"/>
                <w:sz w:val="24"/>
                <w:szCs w:val="24"/>
              </w:rPr>
              <w:t xml:space="preserve"> and scope</w:t>
            </w:r>
            <w:r w:rsidRPr="000472AB">
              <w:rPr>
                <w:rFonts w:ascii="Arial Narrow" w:hAnsi="Arial Narrow" w:cs="Arial Narrow"/>
                <w:color w:val="000000"/>
                <w:sz w:val="24"/>
                <w:szCs w:val="24"/>
              </w:rPr>
              <w:t xml:space="preserve"> of the review </w:t>
            </w:r>
          </w:p>
          <w:p w:rsidR="000472AB" w:rsidRPr="004C5C19" w:rsidRDefault="000472AB" w:rsidP="000472AB">
            <w:pPr>
              <w:pStyle w:val="ListParagraph"/>
              <w:numPr>
                <w:ilvl w:val="0"/>
                <w:numId w:val="17"/>
              </w:numPr>
              <w:autoSpaceDE w:val="0"/>
              <w:autoSpaceDN w:val="0"/>
              <w:adjustRightInd w:val="0"/>
              <w:spacing w:after="0" w:line="240" w:lineRule="auto"/>
              <w:jc w:val="both"/>
              <w:rPr>
                <w:rFonts w:ascii="Arial Narrow" w:hAnsi="Arial Narrow" w:cs="Arial Narrow"/>
                <w:color w:val="000000"/>
                <w:sz w:val="24"/>
                <w:szCs w:val="24"/>
              </w:rPr>
            </w:pPr>
            <w:r w:rsidRPr="004C5C19">
              <w:rPr>
                <w:rFonts w:ascii="Arial Narrow" w:hAnsi="Arial Narrow" w:cs="Arial Narrow"/>
                <w:color w:val="000000"/>
                <w:sz w:val="24"/>
                <w:szCs w:val="24"/>
              </w:rPr>
              <w:t>Management’s responsibility for the</w:t>
            </w:r>
            <w:r>
              <w:rPr>
                <w:rFonts w:ascii="Arial Narrow" w:hAnsi="Arial Narrow" w:cs="Arial Narrow"/>
                <w:color w:val="000000"/>
                <w:sz w:val="24"/>
                <w:szCs w:val="24"/>
              </w:rPr>
              <w:t xml:space="preserve"> </w:t>
            </w:r>
          </w:p>
          <w:p w:rsidR="000472AB" w:rsidRPr="004C5C19" w:rsidRDefault="000472AB" w:rsidP="000472AB">
            <w:pPr>
              <w:pStyle w:val="ListParagraph"/>
              <w:numPr>
                <w:ilvl w:val="0"/>
                <w:numId w:val="18"/>
              </w:numPr>
              <w:autoSpaceDE w:val="0"/>
              <w:autoSpaceDN w:val="0"/>
              <w:adjustRightInd w:val="0"/>
              <w:spacing w:after="0" w:line="240" w:lineRule="auto"/>
              <w:ind w:left="1134"/>
              <w:jc w:val="both"/>
              <w:rPr>
                <w:rFonts w:ascii="Arial Narrow" w:hAnsi="Arial Narrow" w:cs="Arial Narrow"/>
                <w:color w:val="000000"/>
                <w:sz w:val="24"/>
                <w:szCs w:val="24"/>
              </w:rPr>
            </w:pPr>
            <w:r w:rsidRPr="004C5C19">
              <w:rPr>
                <w:rFonts w:ascii="Arial Narrow" w:hAnsi="Arial Narrow" w:cs="Arial Narrow"/>
                <w:color w:val="000000"/>
                <w:sz w:val="24"/>
                <w:szCs w:val="24"/>
              </w:rPr>
              <w:t>interim financial information,</w:t>
            </w:r>
          </w:p>
          <w:p w:rsidR="000472AB" w:rsidRPr="004C5C19" w:rsidRDefault="000472AB" w:rsidP="000472AB">
            <w:pPr>
              <w:pStyle w:val="ListParagraph"/>
              <w:numPr>
                <w:ilvl w:val="0"/>
                <w:numId w:val="18"/>
              </w:numPr>
              <w:autoSpaceDE w:val="0"/>
              <w:autoSpaceDN w:val="0"/>
              <w:adjustRightInd w:val="0"/>
              <w:spacing w:after="0" w:line="240" w:lineRule="auto"/>
              <w:ind w:left="1134"/>
              <w:jc w:val="both"/>
              <w:rPr>
                <w:rFonts w:ascii="Arial Narrow" w:hAnsi="Arial Narrow" w:cs="Arial Narrow"/>
                <w:color w:val="000000"/>
                <w:sz w:val="24"/>
                <w:szCs w:val="24"/>
              </w:rPr>
            </w:pPr>
            <w:r w:rsidRPr="004C5C19">
              <w:rPr>
                <w:rFonts w:ascii="Arial Narrow" w:hAnsi="Arial Narrow" w:cs="Arial Narrow"/>
                <w:color w:val="000000"/>
                <w:sz w:val="24"/>
                <w:szCs w:val="24"/>
              </w:rPr>
              <w:t xml:space="preserve"> internal control,</w:t>
            </w:r>
          </w:p>
          <w:p w:rsidR="000472AB" w:rsidRPr="004C5C19" w:rsidRDefault="000472AB" w:rsidP="000472AB">
            <w:pPr>
              <w:pStyle w:val="ListParagraph"/>
              <w:numPr>
                <w:ilvl w:val="0"/>
                <w:numId w:val="18"/>
              </w:numPr>
              <w:autoSpaceDE w:val="0"/>
              <w:autoSpaceDN w:val="0"/>
              <w:adjustRightInd w:val="0"/>
              <w:spacing w:after="0" w:line="240" w:lineRule="auto"/>
              <w:ind w:left="1134"/>
              <w:jc w:val="both"/>
              <w:rPr>
                <w:rFonts w:ascii="Arial Narrow" w:hAnsi="Arial Narrow" w:cs="Arial Narrow"/>
                <w:color w:val="000000"/>
                <w:sz w:val="24"/>
                <w:szCs w:val="24"/>
              </w:rPr>
            </w:pPr>
            <w:r w:rsidRPr="004C5C19">
              <w:rPr>
                <w:rFonts w:ascii="Arial Narrow" w:hAnsi="Arial Narrow" w:cs="Arial Narrow"/>
                <w:color w:val="000000"/>
                <w:sz w:val="24"/>
                <w:szCs w:val="24"/>
              </w:rPr>
              <w:t xml:space="preserve"> ensuring availability of records to the auditor and </w:t>
            </w:r>
          </w:p>
          <w:p w:rsidR="000472AB" w:rsidRPr="004C5C19" w:rsidRDefault="000472AB" w:rsidP="000472AB">
            <w:pPr>
              <w:pStyle w:val="ListParagraph"/>
              <w:numPr>
                <w:ilvl w:val="0"/>
                <w:numId w:val="18"/>
              </w:numPr>
              <w:autoSpaceDE w:val="0"/>
              <w:autoSpaceDN w:val="0"/>
              <w:adjustRightInd w:val="0"/>
              <w:spacing w:after="0" w:line="240" w:lineRule="auto"/>
              <w:ind w:left="1134"/>
              <w:jc w:val="both"/>
              <w:rPr>
                <w:rFonts w:ascii="Arial Narrow" w:hAnsi="Arial Narrow" w:cs="Arial Narrow"/>
                <w:color w:val="000000"/>
                <w:sz w:val="24"/>
                <w:szCs w:val="24"/>
              </w:rPr>
            </w:pPr>
            <w:proofErr w:type="gramStart"/>
            <w:r w:rsidRPr="004C5C19">
              <w:rPr>
                <w:rFonts w:ascii="Arial Narrow" w:hAnsi="Arial Narrow" w:cs="Arial Narrow"/>
                <w:color w:val="000000"/>
                <w:sz w:val="24"/>
                <w:szCs w:val="24"/>
              </w:rPr>
              <w:t>for</w:t>
            </w:r>
            <w:proofErr w:type="gramEnd"/>
            <w:r w:rsidRPr="004C5C19">
              <w:rPr>
                <w:rFonts w:ascii="Arial Narrow" w:hAnsi="Arial Narrow" w:cs="Arial Narrow"/>
                <w:color w:val="000000"/>
                <w:sz w:val="24"/>
                <w:szCs w:val="24"/>
              </w:rPr>
              <w:t xml:space="preserve"> providing written representations to the auditor..</w:t>
            </w:r>
          </w:p>
          <w:p w:rsidR="000472AB" w:rsidRPr="004C5C19" w:rsidRDefault="000472AB" w:rsidP="000472AB">
            <w:pPr>
              <w:pStyle w:val="ListParagraph"/>
              <w:numPr>
                <w:ilvl w:val="0"/>
                <w:numId w:val="17"/>
              </w:numPr>
              <w:autoSpaceDE w:val="0"/>
              <w:autoSpaceDN w:val="0"/>
              <w:adjustRightInd w:val="0"/>
              <w:spacing w:after="0" w:line="240" w:lineRule="auto"/>
              <w:jc w:val="both"/>
              <w:rPr>
                <w:rFonts w:ascii="Arial Narrow" w:hAnsi="Arial Narrow" w:cs="Arial Narrow"/>
                <w:color w:val="000000"/>
                <w:sz w:val="24"/>
                <w:szCs w:val="24"/>
              </w:rPr>
            </w:pPr>
            <w:r w:rsidRPr="004C5C19">
              <w:rPr>
                <w:rFonts w:ascii="Arial Narrow" w:hAnsi="Arial Narrow" w:cs="Arial Narrow"/>
                <w:color w:val="000000"/>
                <w:sz w:val="24"/>
                <w:szCs w:val="24"/>
              </w:rPr>
              <w:t>The anticipated form and content of the report to be issued, including the identity of the addressee of the report.</w:t>
            </w:r>
          </w:p>
          <w:p w:rsidR="000472AB" w:rsidRPr="004C5C19" w:rsidRDefault="000472AB" w:rsidP="000472AB">
            <w:pPr>
              <w:pStyle w:val="ListParagraph"/>
              <w:numPr>
                <w:ilvl w:val="0"/>
                <w:numId w:val="17"/>
              </w:numPr>
              <w:autoSpaceDE w:val="0"/>
              <w:autoSpaceDN w:val="0"/>
              <w:adjustRightInd w:val="0"/>
              <w:spacing w:after="0" w:line="240" w:lineRule="auto"/>
              <w:jc w:val="both"/>
              <w:rPr>
                <w:rFonts w:ascii="Arial Narrow" w:hAnsi="Arial Narrow" w:cs="Arial Narrow"/>
                <w:color w:val="000000"/>
                <w:sz w:val="24"/>
                <w:szCs w:val="24"/>
              </w:rPr>
            </w:pPr>
            <w:r w:rsidRPr="004C5C19">
              <w:rPr>
                <w:rFonts w:ascii="Arial Narrow" w:hAnsi="Arial Narrow" w:cs="Arial Narrow"/>
                <w:color w:val="000000"/>
                <w:sz w:val="24"/>
                <w:szCs w:val="24"/>
              </w:rPr>
              <w:t xml:space="preserve">Management’s agreement that where any document containing interim financial information indicates that the interim financial information has been reviewed by the entity’s auditor, the review report will also </w:t>
            </w:r>
            <w:proofErr w:type="gramStart"/>
            <w:r w:rsidRPr="004C5C19">
              <w:rPr>
                <w:rFonts w:ascii="Arial Narrow" w:hAnsi="Arial Narrow" w:cs="Arial Narrow"/>
                <w:color w:val="000000"/>
                <w:sz w:val="24"/>
                <w:szCs w:val="24"/>
              </w:rPr>
              <w:t>be</w:t>
            </w:r>
            <w:proofErr w:type="gramEnd"/>
            <w:r w:rsidRPr="004C5C19">
              <w:rPr>
                <w:rFonts w:ascii="Arial Narrow" w:hAnsi="Arial Narrow" w:cs="Arial Narrow"/>
                <w:color w:val="000000"/>
                <w:sz w:val="24"/>
                <w:szCs w:val="24"/>
              </w:rPr>
              <w:t xml:space="preserve"> included in the document.</w:t>
            </w:r>
          </w:p>
          <w:p w:rsidR="00FC7908" w:rsidRPr="00AA1511" w:rsidRDefault="00FC7908" w:rsidP="00742133">
            <w:pPr>
              <w:spacing w:after="0" w:line="240" w:lineRule="auto"/>
              <w:rPr>
                <w:rFonts w:ascii="Arial Narrow" w:hAnsi="Arial Narrow"/>
                <w:sz w:val="24"/>
                <w:szCs w:val="24"/>
              </w:rPr>
            </w:pPr>
          </w:p>
        </w:tc>
      </w:tr>
      <w:tr w:rsidR="00052ACA" w:rsidRPr="000C2A0E" w:rsidTr="007928F0">
        <w:trPr>
          <w:trHeight w:val="315"/>
        </w:trPr>
        <w:tc>
          <w:tcPr>
            <w:tcW w:w="516" w:type="dxa"/>
            <w:vMerge w:val="restart"/>
            <w:tcBorders>
              <w:top w:val="single" w:sz="4" w:space="0" w:color="auto"/>
              <w:left w:val="single" w:sz="4" w:space="0" w:color="auto"/>
              <w:right w:val="nil"/>
            </w:tcBorders>
            <w:shd w:val="clear" w:color="auto" w:fill="auto"/>
            <w:hideMark/>
          </w:tcPr>
          <w:p w:rsidR="00052ACA" w:rsidRDefault="00052ACA" w:rsidP="00742133">
            <w:pPr>
              <w:spacing w:after="0" w:line="240" w:lineRule="auto"/>
              <w:jc w:val="center"/>
              <w:rPr>
                <w:rFonts w:ascii="Arial Narrow" w:hAnsi="Arial Narrow"/>
                <w:bCs/>
                <w:sz w:val="24"/>
                <w:szCs w:val="24"/>
              </w:rPr>
            </w:pPr>
            <w:r w:rsidRPr="00AA1511">
              <w:rPr>
                <w:rFonts w:ascii="Arial Narrow" w:hAnsi="Arial Narrow"/>
                <w:bCs/>
                <w:sz w:val="24"/>
                <w:szCs w:val="24"/>
              </w:rPr>
              <w:t>6</w:t>
            </w:r>
          </w:p>
          <w:p w:rsidR="00052ACA" w:rsidRDefault="00052ACA" w:rsidP="00742133">
            <w:pPr>
              <w:spacing w:after="0" w:line="240" w:lineRule="auto"/>
              <w:jc w:val="center"/>
              <w:rPr>
                <w:rFonts w:ascii="Arial Narrow" w:hAnsi="Arial Narrow"/>
                <w:bCs/>
                <w:sz w:val="24"/>
                <w:szCs w:val="24"/>
              </w:rPr>
            </w:pPr>
          </w:p>
          <w:p w:rsidR="00052ACA" w:rsidRPr="00AA1511" w:rsidRDefault="00052ACA" w:rsidP="00742133">
            <w:pPr>
              <w:spacing w:after="0" w:line="240" w:lineRule="auto"/>
              <w:jc w:val="center"/>
              <w:rPr>
                <w:rFonts w:ascii="Arial Narrow" w:hAnsi="Arial Narrow"/>
                <w:bCs/>
                <w:sz w:val="24"/>
                <w:szCs w:val="24"/>
              </w:rPr>
            </w:pPr>
          </w:p>
        </w:tc>
        <w:tc>
          <w:tcPr>
            <w:tcW w:w="3703" w:type="dxa"/>
            <w:tcBorders>
              <w:top w:val="single" w:sz="4" w:space="0" w:color="auto"/>
              <w:left w:val="single" w:sz="4" w:space="0" w:color="auto"/>
              <w:bottom w:val="nil"/>
              <w:right w:val="single" w:sz="4" w:space="0" w:color="auto"/>
            </w:tcBorders>
            <w:shd w:val="clear" w:color="auto" w:fill="auto"/>
            <w:hideMark/>
          </w:tcPr>
          <w:p w:rsidR="00052ACA" w:rsidRDefault="00052ACA" w:rsidP="00742133">
            <w:pPr>
              <w:spacing w:after="0" w:line="240" w:lineRule="auto"/>
              <w:rPr>
                <w:rFonts w:ascii="Arial Narrow" w:hAnsi="Arial Narrow" w:cs="Arial Narrow"/>
                <w:color w:val="000000"/>
                <w:sz w:val="24"/>
                <w:szCs w:val="24"/>
              </w:rPr>
            </w:pPr>
            <w:r w:rsidRPr="000472AB">
              <w:rPr>
                <w:rFonts w:ascii="Arial Narrow" w:hAnsi="Arial Narrow" w:cs="Arial Narrow"/>
                <w:color w:val="000000"/>
                <w:sz w:val="24"/>
                <w:szCs w:val="24"/>
              </w:rPr>
              <w:t>Procedures for a Review of Interim Financial Information</w:t>
            </w:r>
          </w:p>
          <w:p w:rsidR="00052ACA" w:rsidRDefault="00052ACA" w:rsidP="00742133">
            <w:pPr>
              <w:spacing w:after="0" w:line="240" w:lineRule="auto"/>
              <w:rPr>
                <w:rFonts w:ascii="Arial Narrow" w:hAnsi="Arial Narrow" w:cs="Arial Narrow"/>
                <w:color w:val="000000"/>
                <w:sz w:val="24"/>
                <w:szCs w:val="24"/>
              </w:rPr>
            </w:pPr>
            <w:r w:rsidRPr="002D55AB">
              <w:rPr>
                <w:rFonts w:ascii="Arial Narrow" w:hAnsi="Arial Narrow" w:cs="Arial Narrow"/>
                <w:color w:val="000000"/>
                <w:sz w:val="24"/>
                <w:szCs w:val="24"/>
              </w:rPr>
              <w:t>Understanding the Entity and its Environment, Including its Internal Control</w:t>
            </w:r>
          </w:p>
          <w:p w:rsidR="00052ACA" w:rsidRPr="000472AB" w:rsidRDefault="00052ACA" w:rsidP="00742133">
            <w:pPr>
              <w:spacing w:after="0" w:line="240" w:lineRule="auto"/>
              <w:rPr>
                <w:rFonts w:ascii="Arial Narrow" w:hAnsi="Arial Narrow"/>
                <w:sz w:val="24"/>
                <w:szCs w:val="24"/>
              </w:rPr>
            </w:pPr>
          </w:p>
        </w:tc>
        <w:tc>
          <w:tcPr>
            <w:tcW w:w="5246" w:type="dxa"/>
            <w:tcBorders>
              <w:top w:val="single" w:sz="4" w:space="0" w:color="auto"/>
              <w:left w:val="nil"/>
              <w:bottom w:val="nil"/>
              <w:right w:val="single" w:sz="4" w:space="0" w:color="auto"/>
            </w:tcBorders>
            <w:shd w:val="clear" w:color="auto" w:fill="auto"/>
            <w:vAlign w:val="bottom"/>
            <w:hideMark/>
          </w:tcPr>
          <w:p w:rsidR="00052ACA" w:rsidRPr="004C5C19" w:rsidRDefault="00052ACA" w:rsidP="002D55AB">
            <w:pPr>
              <w:autoSpaceDE w:val="0"/>
              <w:autoSpaceDN w:val="0"/>
              <w:adjustRightInd w:val="0"/>
              <w:spacing w:after="0" w:line="240" w:lineRule="auto"/>
              <w:ind w:left="709"/>
              <w:jc w:val="both"/>
              <w:rPr>
                <w:rFonts w:ascii="Arial Narrow" w:hAnsi="Arial Narrow" w:cs="Arial Narrow"/>
                <w:color w:val="000000"/>
                <w:sz w:val="24"/>
                <w:szCs w:val="24"/>
              </w:rPr>
            </w:pPr>
            <w:r w:rsidRPr="004C5C19">
              <w:rPr>
                <w:rFonts w:ascii="Arial Narrow" w:hAnsi="Arial Narrow" w:cs="Arial Narrow"/>
                <w:color w:val="000000"/>
                <w:sz w:val="24"/>
                <w:szCs w:val="24"/>
              </w:rPr>
              <w:t xml:space="preserve">The procedures </w:t>
            </w:r>
            <w:r>
              <w:rPr>
                <w:rFonts w:ascii="Arial Narrow" w:hAnsi="Arial Narrow" w:cs="Arial Narrow"/>
                <w:color w:val="000000"/>
                <w:sz w:val="24"/>
                <w:szCs w:val="24"/>
              </w:rPr>
              <w:t>required are</w:t>
            </w:r>
            <w:r w:rsidRPr="004C5C19">
              <w:rPr>
                <w:rFonts w:ascii="Arial Narrow" w:hAnsi="Arial Narrow" w:cs="Arial Narrow"/>
                <w:color w:val="000000"/>
                <w:sz w:val="24"/>
                <w:szCs w:val="24"/>
              </w:rPr>
              <w:t>:</w:t>
            </w:r>
          </w:p>
          <w:p w:rsidR="00052ACA" w:rsidRDefault="00052ACA" w:rsidP="002D55AB">
            <w:pPr>
              <w:pStyle w:val="ListParagraph"/>
              <w:numPr>
                <w:ilvl w:val="0"/>
                <w:numId w:val="23"/>
              </w:numPr>
              <w:autoSpaceDE w:val="0"/>
              <w:autoSpaceDN w:val="0"/>
              <w:adjustRightInd w:val="0"/>
              <w:spacing w:after="0" w:line="240" w:lineRule="auto"/>
              <w:jc w:val="both"/>
              <w:rPr>
                <w:rFonts w:ascii="Arial Narrow" w:hAnsi="Arial Narrow" w:cs="Arial Narrow"/>
                <w:color w:val="000000"/>
                <w:sz w:val="24"/>
                <w:szCs w:val="24"/>
              </w:rPr>
            </w:pPr>
            <w:r w:rsidRPr="002D55AB">
              <w:rPr>
                <w:rFonts w:ascii="Arial Narrow" w:hAnsi="Arial Narrow" w:cs="Arial Narrow"/>
                <w:color w:val="000000"/>
                <w:sz w:val="24"/>
                <w:szCs w:val="24"/>
              </w:rPr>
              <w:t xml:space="preserve">Reading the previous year’s </w:t>
            </w:r>
            <w:r>
              <w:rPr>
                <w:rFonts w:ascii="Arial Narrow" w:hAnsi="Arial Narrow" w:cs="Arial Narrow"/>
                <w:color w:val="000000"/>
                <w:sz w:val="24"/>
                <w:szCs w:val="24"/>
              </w:rPr>
              <w:t>documentation.</w:t>
            </w:r>
          </w:p>
          <w:p w:rsidR="00052ACA" w:rsidRDefault="00052ACA" w:rsidP="002D55AB">
            <w:pPr>
              <w:pStyle w:val="ListParagraph"/>
              <w:numPr>
                <w:ilvl w:val="0"/>
                <w:numId w:val="23"/>
              </w:numPr>
              <w:autoSpaceDE w:val="0"/>
              <w:autoSpaceDN w:val="0"/>
              <w:adjustRightInd w:val="0"/>
              <w:spacing w:after="0" w:line="240" w:lineRule="auto"/>
              <w:jc w:val="both"/>
              <w:rPr>
                <w:rFonts w:ascii="Arial Narrow" w:hAnsi="Arial Narrow" w:cs="Arial Narrow"/>
                <w:color w:val="000000"/>
                <w:sz w:val="24"/>
                <w:szCs w:val="24"/>
              </w:rPr>
            </w:pPr>
            <w:r w:rsidRPr="002D55AB">
              <w:rPr>
                <w:rFonts w:ascii="Arial Narrow" w:hAnsi="Arial Narrow" w:cs="Arial Narrow"/>
                <w:color w:val="000000"/>
                <w:sz w:val="24"/>
                <w:szCs w:val="24"/>
              </w:rPr>
              <w:t xml:space="preserve">Considering significant risks, if any. </w:t>
            </w:r>
          </w:p>
          <w:p w:rsidR="00052ACA" w:rsidRPr="002D55AB" w:rsidRDefault="00052ACA" w:rsidP="002D55AB">
            <w:pPr>
              <w:pStyle w:val="ListParagraph"/>
              <w:numPr>
                <w:ilvl w:val="0"/>
                <w:numId w:val="23"/>
              </w:numPr>
              <w:autoSpaceDE w:val="0"/>
              <w:autoSpaceDN w:val="0"/>
              <w:adjustRightInd w:val="0"/>
              <w:spacing w:after="0" w:line="240" w:lineRule="auto"/>
              <w:jc w:val="both"/>
              <w:rPr>
                <w:rFonts w:ascii="Arial Narrow" w:hAnsi="Arial Narrow" w:cs="Arial Narrow"/>
                <w:color w:val="000000"/>
                <w:sz w:val="24"/>
                <w:szCs w:val="24"/>
              </w:rPr>
            </w:pPr>
            <w:r w:rsidRPr="002D55AB">
              <w:rPr>
                <w:rFonts w:ascii="Arial Narrow" w:hAnsi="Arial Narrow" w:cs="Arial Narrow"/>
                <w:color w:val="000000"/>
                <w:sz w:val="24"/>
                <w:szCs w:val="24"/>
              </w:rPr>
              <w:t>Reading the most recent annual and comparable prior period interim financial information.</w:t>
            </w:r>
          </w:p>
          <w:p w:rsidR="00052ACA" w:rsidRDefault="00052ACA" w:rsidP="002D55AB">
            <w:pPr>
              <w:pStyle w:val="ListParagraph"/>
              <w:numPr>
                <w:ilvl w:val="0"/>
                <w:numId w:val="23"/>
              </w:numPr>
              <w:autoSpaceDE w:val="0"/>
              <w:autoSpaceDN w:val="0"/>
              <w:adjustRightInd w:val="0"/>
              <w:spacing w:after="0" w:line="240" w:lineRule="auto"/>
              <w:jc w:val="both"/>
              <w:rPr>
                <w:rFonts w:ascii="Arial Narrow" w:hAnsi="Arial Narrow" w:cs="Arial Narrow"/>
                <w:color w:val="000000"/>
                <w:sz w:val="24"/>
                <w:szCs w:val="24"/>
              </w:rPr>
            </w:pPr>
            <w:r w:rsidRPr="002D55AB">
              <w:rPr>
                <w:rFonts w:ascii="Arial Narrow" w:hAnsi="Arial Narrow" w:cs="Arial Narrow"/>
                <w:color w:val="000000"/>
                <w:sz w:val="24"/>
                <w:szCs w:val="24"/>
              </w:rPr>
              <w:t>Considering materiality with reference to the applicable financial reporting framework</w:t>
            </w:r>
            <w:r>
              <w:rPr>
                <w:rFonts w:ascii="Arial Narrow" w:hAnsi="Arial Narrow" w:cs="Arial Narrow"/>
                <w:color w:val="000000"/>
                <w:sz w:val="24"/>
                <w:szCs w:val="24"/>
              </w:rPr>
              <w:t>.</w:t>
            </w:r>
          </w:p>
          <w:p w:rsidR="00052ACA" w:rsidRPr="002D55AB" w:rsidRDefault="00052ACA" w:rsidP="002D55AB">
            <w:pPr>
              <w:pStyle w:val="ListParagraph"/>
              <w:numPr>
                <w:ilvl w:val="0"/>
                <w:numId w:val="23"/>
              </w:numPr>
              <w:autoSpaceDE w:val="0"/>
              <w:autoSpaceDN w:val="0"/>
              <w:adjustRightInd w:val="0"/>
              <w:spacing w:after="0" w:line="240" w:lineRule="auto"/>
              <w:jc w:val="both"/>
              <w:rPr>
                <w:rFonts w:ascii="Arial Narrow" w:hAnsi="Arial Narrow" w:cs="Arial Narrow"/>
                <w:color w:val="000000"/>
                <w:sz w:val="24"/>
                <w:szCs w:val="24"/>
              </w:rPr>
            </w:pPr>
            <w:r w:rsidRPr="002D55AB">
              <w:rPr>
                <w:rFonts w:ascii="Arial Narrow" w:hAnsi="Arial Narrow" w:cs="Arial Narrow"/>
                <w:color w:val="000000"/>
                <w:sz w:val="24"/>
                <w:szCs w:val="24"/>
              </w:rPr>
              <w:t>Considering the nature of any corrected material misstatements and any identified uncorrected immaterial misstatements in the prior year’s financial statements.</w:t>
            </w:r>
          </w:p>
          <w:p w:rsidR="00052ACA" w:rsidRPr="004C5C19" w:rsidRDefault="00052ACA" w:rsidP="002D55AB">
            <w:pPr>
              <w:pStyle w:val="ListParagraph"/>
              <w:numPr>
                <w:ilvl w:val="0"/>
                <w:numId w:val="23"/>
              </w:numPr>
              <w:autoSpaceDE w:val="0"/>
              <w:autoSpaceDN w:val="0"/>
              <w:adjustRightInd w:val="0"/>
              <w:spacing w:after="0" w:line="240" w:lineRule="auto"/>
              <w:jc w:val="both"/>
              <w:rPr>
                <w:rFonts w:ascii="Arial Narrow" w:hAnsi="Arial Narrow" w:cs="Arial Narrow"/>
                <w:color w:val="000000"/>
                <w:sz w:val="24"/>
                <w:szCs w:val="24"/>
              </w:rPr>
            </w:pPr>
            <w:r w:rsidRPr="004C5C19">
              <w:rPr>
                <w:rFonts w:ascii="Arial Narrow" w:hAnsi="Arial Narrow" w:cs="Arial Narrow"/>
                <w:color w:val="000000"/>
                <w:sz w:val="24"/>
                <w:szCs w:val="24"/>
              </w:rPr>
              <w:t>Considering significant financial accounting and reporting matters.</w:t>
            </w:r>
          </w:p>
          <w:p w:rsidR="00052ACA" w:rsidRPr="004C5C19" w:rsidRDefault="00052ACA" w:rsidP="002D55AB">
            <w:pPr>
              <w:pStyle w:val="ListParagraph"/>
              <w:numPr>
                <w:ilvl w:val="0"/>
                <w:numId w:val="23"/>
              </w:numPr>
              <w:autoSpaceDE w:val="0"/>
              <w:autoSpaceDN w:val="0"/>
              <w:adjustRightInd w:val="0"/>
              <w:spacing w:after="0" w:line="240" w:lineRule="auto"/>
              <w:jc w:val="both"/>
              <w:rPr>
                <w:rFonts w:ascii="Arial Narrow" w:hAnsi="Arial Narrow" w:cs="Arial Narrow"/>
                <w:color w:val="000000"/>
                <w:sz w:val="24"/>
                <w:szCs w:val="24"/>
              </w:rPr>
            </w:pPr>
            <w:r w:rsidRPr="004C5C19">
              <w:rPr>
                <w:rFonts w:ascii="Arial Narrow" w:hAnsi="Arial Narrow" w:cs="Arial Narrow"/>
                <w:color w:val="000000"/>
                <w:sz w:val="24"/>
                <w:szCs w:val="24"/>
              </w:rPr>
              <w:t xml:space="preserve">Considering the results of any audit procedures performed with respect to the current year’s </w:t>
            </w:r>
            <w:r w:rsidRPr="004C5C19">
              <w:rPr>
                <w:rFonts w:ascii="Arial Narrow" w:hAnsi="Arial Narrow" w:cs="Arial Narrow"/>
                <w:color w:val="000000"/>
                <w:sz w:val="24"/>
                <w:szCs w:val="24"/>
              </w:rPr>
              <w:lastRenderedPageBreak/>
              <w:t>financial statements.</w:t>
            </w:r>
          </w:p>
          <w:p w:rsidR="00052ACA" w:rsidRPr="004C5C19" w:rsidRDefault="00052ACA" w:rsidP="002D55AB">
            <w:pPr>
              <w:pStyle w:val="ListParagraph"/>
              <w:numPr>
                <w:ilvl w:val="0"/>
                <w:numId w:val="23"/>
              </w:numPr>
              <w:autoSpaceDE w:val="0"/>
              <w:autoSpaceDN w:val="0"/>
              <w:adjustRightInd w:val="0"/>
              <w:spacing w:after="0" w:line="240" w:lineRule="auto"/>
              <w:jc w:val="both"/>
              <w:rPr>
                <w:rFonts w:ascii="Arial Narrow" w:hAnsi="Arial Narrow" w:cs="Arial Narrow"/>
                <w:color w:val="000000"/>
                <w:sz w:val="24"/>
                <w:szCs w:val="24"/>
              </w:rPr>
            </w:pPr>
            <w:r w:rsidRPr="004C5C19">
              <w:rPr>
                <w:rFonts w:ascii="Arial Narrow" w:hAnsi="Arial Narrow" w:cs="Arial Narrow"/>
                <w:color w:val="000000"/>
                <w:sz w:val="24"/>
                <w:szCs w:val="24"/>
              </w:rPr>
              <w:t>Considering the results of any internal audit.</w:t>
            </w:r>
          </w:p>
          <w:p w:rsidR="00052ACA" w:rsidRDefault="00052ACA" w:rsidP="002D55AB">
            <w:pPr>
              <w:pStyle w:val="ListParagraph"/>
              <w:numPr>
                <w:ilvl w:val="0"/>
                <w:numId w:val="23"/>
              </w:numPr>
              <w:autoSpaceDE w:val="0"/>
              <w:autoSpaceDN w:val="0"/>
              <w:adjustRightInd w:val="0"/>
              <w:spacing w:after="0" w:line="240" w:lineRule="auto"/>
              <w:jc w:val="both"/>
              <w:rPr>
                <w:rFonts w:ascii="Arial Narrow" w:hAnsi="Arial Narrow" w:cs="Arial Narrow"/>
                <w:color w:val="000000"/>
                <w:sz w:val="24"/>
                <w:szCs w:val="24"/>
              </w:rPr>
            </w:pPr>
            <w:r w:rsidRPr="004C5C19">
              <w:rPr>
                <w:rFonts w:ascii="Arial Narrow" w:hAnsi="Arial Narrow" w:cs="Arial Narrow"/>
                <w:color w:val="000000"/>
                <w:sz w:val="24"/>
                <w:szCs w:val="24"/>
              </w:rPr>
              <w:t xml:space="preserve">Inquiring of management </w:t>
            </w:r>
            <w:r w:rsidRPr="002D55AB">
              <w:rPr>
                <w:rFonts w:ascii="Arial Narrow" w:hAnsi="Arial Narrow" w:cs="Arial Narrow"/>
                <w:color w:val="000000"/>
                <w:sz w:val="24"/>
                <w:szCs w:val="24"/>
              </w:rPr>
              <w:t>about</w:t>
            </w:r>
            <w:r>
              <w:rPr>
                <w:rFonts w:ascii="Arial Narrow" w:hAnsi="Arial Narrow" w:cs="Arial Narrow"/>
                <w:color w:val="000000"/>
                <w:sz w:val="24"/>
                <w:szCs w:val="24"/>
              </w:rPr>
              <w:t>:</w:t>
            </w:r>
          </w:p>
          <w:p w:rsidR="00052ACA" w:rsidRPr="004C5C19" w:rsidRDefault="00052ACA" w:rsidP="002D55AB">
            <w:pPr>
              <w:pStyle w:val="ListParagraph"/>
              <w:numPr>
                <w:ilvl w:val="0"/>
                <w:numId w:val="24"/>
              </w:numPr>
              <w:autoSpaceDE w:val="0"/>
              <w:autoSpaceDN w:val="0"/>
              <w:adjustRightInd w:val="0"/>
              <w:spacing w:after="0" w:line="240" w:lineRule="auto"/>
              <w:ind w:left="933"/>
              <w:jc w:val="both"/>
              <w:rPr>
                <w:rFonts w:ascii="Arial Narrow" w:hAnsi="Arial Narrow" w:cs="Arial Narrow"/>
                <w:color w:val="000000"/>
                <w:sz w:val="24"/>
                <w:szCs w:val="24"/>
              </w:rPr>
            </w:pPr>
            <w:proofErr w:type="gramStart"/>
            <w:r w:rsidRPr="002D55AB">
              <w:rPr>
                <w:rFonts w:ascii="Arial Narrow" w:hAnsi="Arial Narrow" w:cs="Arial Narrow"/>
                <w:color w:val="000000"/>
                <w:sz w:val="24"/>
                <w:szCs w:val="24"/>
              </w:rPr>
              <w:t>results</w:t>
            </w:r>
            <w:proofErr w:type="gramEnd"/>
            <w:r w:rsidRPr="002D55AB">
              <w:rPr>
                <w:rFonts w:ascii="Arial Narrow" w:hAnsi="Arial Narrow" w:cs="Arial Narrow"/>
                <w:color w:val="000000"/>
                <w:sz w:val="24"/>
                <w:szCs w:val="24"/>
              </w:rPr>
              <w:t xml:space="preserve"> of management’s assessment of the risk</w:t>
            </w:r>
            <w:r>
              <w:rPr>
                <w:rFonts w:ascii="Arial Narrow" w:hAnsi="Arial Narrow" w:cs="Arial Narrow"/>
                <w:color w:val="000000"/>
                <w:sz w:val="24"/>
                <w:szCs w:val="24"/>
              </w:rPr>
              <w:t xml:space="preserve"> of fraud</w:t>
            </w:r>
            <w:r w:rsidRPr="004C5C19">
              <w:rPr>
                <w:rFonts w:ascii="Arial Narrow" w:hAnsi="Arial Narrow" w:cs="Arial Narrow"/>
                <w:color w:val="000000"/>
                <w:sz w:val="24"/>
                <w:szCs w:val="24"/>
              </w:rPr>
              <w:t>.</w:t>
            </w:r>
          </w:p>
          <w:p w:rsidR="00052ACA" w:rsidRPr="004C5C19" w:rsidRDefault="00052ACA" w:rsidP="00DA40F3">
            <w:pPr>
              <w:pStyle w:val="ListParagraph"/>
              <w:numPr>
                <w:ilvl w:val="0"/>
                <w:numId w:val="24"/>
              </w:numPr>
              <w:autoSpaceDE w:val="0"/>
              <w:autoSpaceDN w:val="0"/>
              <w:adjustRightInd w:val="0"/>
              <w:spacing w:after="0" w:line="240" w:lineRule="auto"/>
              <w:ind w:left="933"/>
              <w:jc w:val="both"/>
              <w:rPr>
                <w:rFonts w:ascii="Arial Narrow" w:hAnsi="Arial Narrow" w:cs="Arial Narrow"/>
                <w:color w:val="000000"/>
                <w:sz w:val="24"/>
                <w:szCs w:val="24"/>
              </w:rPr>
            </w:pPr>
            <w:proofErr w:type="gramStart"/>
            <w:r w:rsidRPr="004C5C19">
              <w:rPr>
                <w:rFonts w:ascii="Arial Narrow" w:hAnsi="Arial Narrow" w:cs="Arial Narrow"/>
                <w:color w:val="000000"/>
                <w:sz w:val="24"/>
                <w:szCs w:val="24"/>
              </w:rPr>
              <w:t>effect</w:t>
            </w:r>
            <w:proofErr w:type="gramEnd"/>
            <w:r w:rsidRPr="004C5C19">
              <w:rPr>
                <w:rFonts w:ascii="Arial Narrow" w:hAnsi="Arial Narrow" w:cs="Arial Narrow"/>
                <w:color w:val="000000"/>
                <w:sz w:val="24"/>
                <w:szCs w:val="24"/>
              </w:rPr>
              <w:t xml:space="preserve"> of changes in the entity’s business activities.</w:t>
            </w:r>
          </w:p>
          <w:p w:rsidR="00052ACA" w:rsidRPr="004C5C19" w:rsidRDefault="00052ACA" w:rsidP="00DA40F3">
            <w:pPr>
              <w:pStyle w:val="ListParagraph"/>
              <w:numPr>
                <w:ilvl w:val="0"/>
                <w:numId w:val="24"/>
              </w:numPr>
              <w:autoSpaceDE w:val="0"/>
              <w:autoSpaceDN w:val="0"/>
              <w:adjustRightInd w:val="0"/>
              <w:spacing w:after="0" w:line="240" w:lineRule="auto"/>
              <w:ind w:left="933"/>
              <w:jc w:val="both"/>
              <w:rPr>
                <w:rFonts w:ascii="Arial Narrow" w:hAnsi="Arial Narrow" w:cs="Arial Narrow"/>
                <w:color w:val="000000"/>
                <w:sz w:val="24"/>
                <w:szCs w:val="24"/>
              </w:rPr>
            </w:pPr>
            <w:proofErr w:type="gramStart"/>
            <w:r w:rsidRPr="004C5C19">
              <w:rPr>
                <w:rFonts w:ascii="Arial Narrow" w:hAnsi="Arial Narrow" w:cs="Arial Narrow"/>
                <w:color w:val="000000"/>
                <w:sz w:val="24"/>
                <w:szCs w:val="24"/>
              </w:rPr>
              <w:t>any</w:t>
            </w:r>
            <w:proofErr w:type="gramEnd"/>
            <w:r w:rsidRPr="004C5C19">
              <w:rPr>
                <w:rFonts w:ascii="Arial Narrow" w:hAnsi="Arial Narrow" w:cs="Arial Narrow"/>
                <w:color w:val="000000"/>
                <w:sz w:val="24"/>
                <w:szCs w:val="24"/>
              </w:rPr>
              <w:t xml:space="preserve"> significant changes in internal control and the</w:t>
            </w:r>
            <w:r>
              <w:rPr>
                <w:rFonts w:ascii="Arial Narrow" w:hAnsi="Arial Narrow" w:cs="Arial Narrow"/>
                <w:color w:val="000000"/>
                <w:sz w:val="24"/>
                <w:szCs w:val="24"/>
              </w:rPr>
              <w:t>ir</w:t>
            </w:r>
            <w:r w:rsidRPr="004C5C19">
              <w:rPr>
                <w:rFonts w:ascii="Arial Narrow" w:hAnsi="Arial Narrow" w:cs="Arial Narrow"/>
                <w:color w:val="000000"/>
                <w:sz w:val="24"/>
                <w:szCs w:val="24"/>
              </w:rPr>
              <w:t xml:space="preserve"> potential effect</w:t>
            </w:r>
            <w:r>
              <w:rPr>
                <w:rFonts w:ascii="Arial Narrow" w:hAnsi="Arial Narrow" w:cs="Arial Narrow"/>
                <w:color w:val="000000"/>
                <w:sz w:val="24"/>
                <w:szCs w:val="24"/>
              </w:rPr>
              <w:t>s</w:t>
            </w:r>
            <w:r w:rsidRPr="004C5C19">
              <w:rPr>
                <w:rFonts w:ascii="Arial Narrow" w:hAnsi="Arial Narrow" w:cs="Arial Narrow"/>
                <w:color w:val="000000"/>
                <w:sz w:val="24"/>
                <w:szCs w:val="24"/>
              </w:rPr>
              <w:t>.</w:t>
            </w:r>
          </w:p>
          <w:p w:rsidR="00052ACA" w:rsidRPr="00DA40F3" w:rsidRDefault="00052ACA" w:rsidP="00DA40F3">
            <w:pPr>
              <w:pStyle w:val="ListParagraph"/>
              <w:numPr>
                <w:ilvl w:val="0"/>
                <w:numId w:val="24"/>
              </w:numPr>
              <w:autoSpaceDE w:val="0"/>
              <w:autoSpaceDN w:val="0"/>
              <w:adjustRightInd w:val="0"/>
              <w:spacing w:after="0" w:line="240" w:lineRule="auto"/>
              <w:ind w:left="933"/>
              <w:jc w:val="both"/>
              <w:rPr>
                <w:rFonts w:ascii="Arial Narrow" w:hAnsi="Arial Narrow"/>
                <w:sz w:val="24"/>
                <w:szCs w:val="24"/>
              </w:rPr>
            </w:pPr>
            <w:proofErr w:type="gramStart"/>
            <w:r w:rsidRPr="004C5C19">
              <w:rPr>
                <w:rFonts w:ascii="Arial Narrow" w:hAnsi="Arial Narrow" w:cs="Arial Narrow"/>
                <w:color w:val="000000"/>
                <w:sz w:val="24"/>
                <w:szCs w:val="24"/>
              </w:rPr>
              <w:t>the</w:t>
            </w:r>
            <w:proofErr w:type="gramEnd"/>
            <w:r w:rsidRPr="004C5C19">
              <w:rPr>
                <w:rFonts w:ascii="Arial Narrow" w:hAnsi="Arial Narrow" w:cs="Arial Narrow"/>
                <w:color w:val="000000"/>
                <w:sz w:val="24"/>
                <w:szCs w:val="24"/>
              </w:rPr>
              <w:t xml:space="preserve"> process</w:t>
            </w:r>
            <w:r>
              <w:rPr>
                <w:rFonts w:ascii="Arial Narrow" w:hAnsi="Arial Narrow" w:cs="Arial Narrow"/>
                <w:color w:val="000000"/>
                <w:sz w:val="24"/>
                <w:szCs w:val="24"/>
              </w:rPr>
              <w:t xml:space="preserve"> of preparation of</w:t>
            </w:r>
            <w:r w:rsidRPr="004C5C19">
              <w:rPr>
                <w:rFonts w:ascii="Arial Narrow" w:hAnsi="Arial Narrow" w:cs="Arial Narrow"/>
                <w:color w:val="000000"/>
                <w:sz w:val="24"/>
                <w:szCs w:val="24"/>
              </w:rPr>
              <w:t xml:space="preserve"> interim financial information and the reliability of the underlying accounting records.</w:t>
            </w:r>
          </w:p>
        </w:tc>
      </w:tr>
      <w:tr w:rsidR="00052ACA" w:rsidRPr="000C2A0E" w:rsidTr="007928F0">
        <w:trPr>
          <w:trHeight w:val="315"/>
        </w:trPr>
        <w:tc>
          <w:tcPr>
            <w:tcW w:w="516" w:type="dxa"/>
            <w:vMerge/>
            <w:tcBorders>
              <w:left w:val="single" w:sz="4" w:space="0" w:color="auto"/>
              <w:right w:val="nil"/>
            </w:tcBorders>
            <w:shd w:val="clear" w:color="auto" w:fill="auto"/>
            <w:hideMark/>
          </w:tcPr>
          <w:p w:rsidR="00052ACA" w:rsidRPr="00AA1511" w:rsidRDefault="00052ACA" w:rsidP="00742133">
            <w:pPr>
              <w:spacing w:after="0" w:line="240" w:lineRule="auto"/>
              <w:jc w:val="center"/>
              <w:rPr>
                <w:rFonts w:ascii="Arial Narrow" w:hAnsi="Arial Narrow"/>
                <w:bCs/>
                <w:sz w:val="24"/>
                <w:szCs w:val="24"/>
              </w:rPr>
            </w:pPr>
          </w:p>
        </w:tc>
        <w:tc>
          <w:tcPr>
            <w:tcW w:w="3703" w:type="dxa"/>
            <w:tcBorders>
              <w:top w:val="single" w:sz="4" w:space="0" w:color="auto"/>
              <w:left w:val="single" w:sz="4" w:space="0" w:color="auto"/>
              <w:bottom w:val="single" w:sz="4" w:space="0" w:color="auto"/>
              <w:right w:val="single" w:sz="4" w:space="0" w:color="auto"/>
            </w:tcBorders>
            <w:shd w:val="clear" w:color="auto" w:fill="auto"/>
            <w:hideMark/>
          </w:tcPr>
          <w:p w:rsidR="00052ACA" w:rsidRPr="00AA1511" w:rsidRDefault="00052ACA" w:rsidP="00742133">
            <w:pPr>
              <w:spacing w:after="0" w:line="240" w:lineRule="auto"/>
              <w:rPr>
                <w:rFonts w:ascii="Arial Narrow" w:hAnsi="Arial Narrow"/>
                <w:sz w:val="24"/>
                <w:szCs w:val="24"/>
              </w:rPr>
            </w:pPr>
            <w:r w:rsidRPr="00DA40F3">
              <w:rPr>
                <w:rFonts w:ascii="Arial Narrow" w:hAnsi="Arial Narrow" w:cs="Arial Narrow"/>
                <w:color w:val="000000"/>
                <w:sz w:val="24"/>
                <w:szCs w:val="24"/>
              </w:rPr>
              <w:t>Inquiries, Analytical and Other Review Procedures</w:t>
            </w:r>
          </w:p>
        </w:tc>
        <w:tc>
          <w:tcPr>
            <w:tcW w:w="5246" w:type="dxa"/>
            <w:tcBorders>
              <w:top w:val="single" w:sz="4" w:space="0" w:color="auto"/>
              <w:left w:val="nil"/>
              <w:bottom w:val="single" w:sz="4" w:space="0" w:color="auto"/>
              <w:right w:val="single" w:sz="4" w:space="0" w:color="auto"/>
            </w:tcBorders>
            <w:shd w:val="clear" w:color="auto" w:fill="auto"/>
            <w:vAlign w:val="bottom"/>
            <w:hideMark/>
          </w:tcPr>
          <w:p w:rsidR="00052ACA" w:rsidRPr="00DA40F3" w:rsidRDefault="00052ACA" w:rsidP="00DA40F3">
            <w:pPr>
              <w:autoSpaceDE w:val="0"/>
              <w:autoSpaceDN w:val="0"/>
              <w:adjustRightInd w:val="0"/>
              <w:spacing w:after="0" w:line="240" w:lineRule="auto"/>
              <w:ind w:left="349"/>
              <w:jc w:val="both"/>
              <w:rPr>
                <w:rFonts w:ascii="Arial Narrow" w:hAnsi="Arial Narrow" w:cs="Arial Narrow"/>
                <w:color w:val="000000"/>
                <w:sz w:val="24"/>
                <w:szCs w:val="24"/>
              </w:rPr>
            </w:pPr>
            <w:r w:rsidRPr="00DA40F3">
              <w:rPr>
                <w:rFonts w:ascii="Arial Narrow" w:hAnsi="Arial Narrow" w:cs="Arial Narrow"/>
                <w:color w:val="000000"/>
                <w:sz w:val="24"/>
                <w:szCs w:val="24"/>
              </w:rPr>
              <w:t>The auditor ordinarily performs the following procedures:</w:t>
            </w:r>
          </w:p>
          <w:p w:rsidR="00052ACA" w:rsidRPr="002362C1" w:rsidRDefault="00052ACA" w:rsidP="002362C1">
            <w:pPr>
              <w:pStyle w:val="ListParagraph"/>
              <w:numPr>
                <w:ilvl w:val="0"/>
                <w:numId w:val="37"/>
              </w:numPr>
              <w:autoSpaceDE w:val="0"/>
              <w:autoSpaceDN w:val="0"/>
              <w:adjustRightInd w:val="0"/>
              <w:spacing w:after="0" w:line="240" w:lineRule="auto"/>
              <w:ind w:left="366"/>
              <w:jc w:val="both"/>
              <w:rPr>
                <w:rFonts w:ascii="Arial Narrow" w:hAnsi="Arial Narrow" w:cs="Arial Narrow"/>
                <w:color w:val="000000"/>
                <w:sz w:val="24"/>
                <w:szCs w:val="24"/>
              </w:rPr>
            </w:pPr>
            <w:r w:rsidRPr="002362C1">
              <w:rPr>
                <w:rFonts w:ascii="Arial Narrow" w:hAnsi="Arial Narrow" w:cs="Arial Narrow"/>
                <w:color w:val="000000"/>
                <w:sz w:val="24"/>
                <w:szCs w:val="24"/>
              </w:rPr>
              <w:t xml:space="preserve">Reading the minutes of the meetings </w:t>
            </w:r>
          </w:p>
          <w:p w:rsidR="00052ACA" w:rsidRPr="002362C1" w:rsidRDefault="00052ACA" w:rsidP="002362C1">
            <w:pPr>
              <w:pStyle w:val="ListParagraph"/>
              <w:numPr>
                <w:ilvl w:val="0"/>
                <w:numId w:val="37"/>
              </w:numPr>
              <w:autoSpaceDE w:val="0"/>
              <w:autoSpaceDN w:val="0"/>
              <w:adjustRightInd w:val="0"/>
              <w:spacing w:after="0" w:line="240" w:lineRule="auto"/>
              <w:ind w:left="366"/>
              <w:jc w:val="both"/>
              <w:rPr>
                <w:rFonts w:ascii="Arial Narrow" w:hAnsi="Arial Narrow" w:cs="Arial Narrow"/>
                <w:color w:val="000000"/>
                <w:sz w:val="24"/>
                <w:szCs w:val="24"/>
              </w:rPr>
            </w:pPr>
            <w:r w:rsidRPr="002362C1">
              <w:rPr>
                <w:rFonts w:ascii="Arial Narrow" w:hAnsi="Arial Narrow" w:cs="Arial Narrow"/>
                <w:color w:val="000000"/>
                <w:sz w:val="24"/>
                <w:szCs w:val="24"/>
              </w:rPr>
              <w:t>Considering the effect, if any, of matters giving rise to a modification of the audit or review report, accounting adjustments or unadjusted misstatements, at the time of the previous audit or reviews.</w:t>
            </w:r>
          </w:p>
          <w:p w:rsidR="00052ACA" w:rsidRPr="002362C1" w:rsidRDefault="00052ACA" w:rsidP="002362C1">
            <w:pPr>
              <w:pStyle w:val="ListParagraph"/>
              <w:numPr>
                <w:ilvl w:val="0"/>
                <w:numId w:val="37"/>
              </w:numPr>
              <w:autoSpaceDE w:val="0"/>
              <w:autoSpaceDN w:val="0"/>
              <w:adjustRightInd w:val="0"/>
              <w:spacing w:after="0" w:line="240" w:lineRule="auto"/>
              <w:ind w:left="366"/>
              <w:jc w:val="both"/>
              <w:rPr>
                <w:rFonts w:ascii="Arial Narrow" w:hAnsi="Arial Narrow" w:cs="Arial Narrow"/>
                <w:color w:val="FFFFFF"/>
                <w:sz w:val="24"/>
                <w:szCs w:val="24"/>
              </w:rPr>
            </w:pPr>
            <w:r w:rsidRPr="002362C1">
              <w:rPr>
                <w:rFonts w:ascii="Arial Narrow" w:hAnsi="Arial Narrow" w:cs="Arial Narrow"/>
                <w:color w:val="000000"/>
                <w:sz w:val="24"/>
                <w:szCs w:val="24"/>
              </w:rPr>
              <w:t>Communicating, where appropriate, with other auditors who are performing a review of the interim financial information of the reporting entity’s significant components.</w:t>
            </w:r>
          </w:p>
          <w:p w:rsidR="00052ACA" w:rsidRPr="002362C1" w:rsidRDefault="00052ACA" w:rsidP="002362C1">
            <w:pPr>
              <w:pStyle w:val="ListParagraph"/>
              <w:numPr>
                <w:ilvl w:val="0"/>
                <w:numId w:val="37"/>
              </w:numPr>
              <w:autoSpaceDE w:val="0"/>
              <w:autoSpaceDN w:val="0"/>
              <w:adjustRightInd w:val="0"/>
              <w:spacing w:after="0" w:line="240" w:lineRule="auto"/>
              <w:ind w:left="366"/>
              <w:jc w:val="both"/>
              <w:rPr>
                <w:rFonts w:ascii="Arial Narrow" w:hAnsi="Arial Narrow" w:cs="Arial Narrow"/>
                <w:color w:val="FFFFFF"/>
                <w:sz w:val="24"/>
                <w:szCs w:val="24"/>
              </w:rPr>
            </w:pPr>
            <w:r w:rsidRPr="002362C1">
              <w:rPr>
                <w:rFonts w:ascii="Arial Narrow" w:hAnsi="Arial Narrow" w:cs="Arial Narrow"/>
                <w:color w:val="000000"/>
                <w:sz w:val="24"/>
                <w:szCs w:val="24"/>
              </w:rPr>
              <w:t xml:space="preserve">Inquiring about the following: </w:t>
            </w:r>
            <w:r w:rsidRPr="002362C1">
              <w:rPr>
                <w:rFonts w:ascii="Arial Narrow" w:hAnsi="Arial Narrow" w:cs="Arial Narrow"/>
                <w:color w:val="FFFFFF"/>
                <w:sz w:val="24"/>
                <w:szCs w:val="24"/>
              </w:rPr>
              <w:t>VIEW</w:t>
            </w:r>
          </w:p>
          <w:p w:rsidR="00052ACA" w:rsidRPr="004C5C19" w:rsidRDefault="00052ACA" w:rsidP="00DA40F3">
            <w:pPr>
              <w:pStyle w:val="ListParagraph"/>
              <w:numPr>
                <w:ilvl w:val="0"/>
                <w:numId w:val="10"/>
              </w:numPr>
              <w:autoSpaceDE w:val="0"/>
              <w:autoSpaceDN w:val="0"/>
              <w:adjustRightInd w:val="0"/>
              <w:spacing w:after="0" w:line="240" w:lineRule="auto"/>
              <w:jc w:val="both"/>
              <w:rPr>
                <w:rFonts w:ascii="Arial Narrow" w:hAnsi="Arial Narrow" w:cs="Arial Narrow"/>
                <w:color w:val="000000"/>
                <w:sz w:val="24"/>
                <w:szCs w:val="24"/>
              </w:rPr>
            </w:pPr>
            <w:r>
              <w:rPr>
                <w:rFonts w:ascii="Arial Narrow" w:hAnsi="Arial Narrow" w:cs="Arial Narrow"/>
                <w:color w:val="000000"/>
                <w:sz w:val="24"/>
                <w:szCs w:val="24"/>
              </w:rPr>
              <w:t>Preparation and presentation of Interim Financial Information as per applicable financial reporting framework</w:t>
            </w:r>
            <w:proofErr w:type="gramStart"/>
            <w:r>
              <w:rPr>
                <w:rFonts w:ascii="Arial Narrow" w:hAnsi="Arial Narrow" w:cs="Arial Narrow"/>
                <w:color w:val="000000"/>
                <w:sz w:val="24"/>
                <w:szCs w:val="24"/>
              </w:rPr>
              <w:t>.</w:t>
            </w:r>
            <w:r w:rsidRPr="004C5C19">
              <w:rPr>
                <w:rFonts w:ascii="Arial Narrow" w:hAnsi="Arial Narrow" w:cs="Arial Narrow"/>
                <w:color w:val="000000"/>
                <w:sz w:val="24"/>
                <w:szCs w:val="24"/>
              </w:rPr>
              <w:t>.</w:t>
            </w:r>
            <w:proofErr w:type="gramEnd"/>
          </w:p>
          <w:p w:rsidR="00052ACA" w:rsidRPr="004C5C19" w:rsidRDefault="00052ACA" w:rsidP="00DA40F3">
            <w:pPr>
              <w:pStyle w:val="ListParagraph"/>
              <w:numPr>
                <w:ilvl w:val="0"/>
                <w:numId w:val="10"/>
              </w:numPr>
              <w:autoSpaceDE w:val="0"/>
              <w:autoSpaceDN w:val="0"/>
              <w:adjustRightInd w:val="0"/>
              <w:spacing w:after="0" w:line="240" w:lineRule="auto"/>
              <w:jc w:val="both"/>
              <w:rPr>
                <w:rFonts w:ascii="Arial Narrow" w:hAnsi="Arial Narrow" w:cs="Arial Narrow"/>
                <w:color w:val="000000"/>
                <w:sz w:val="24"/>
                <w:szCs w:val="24"/>
              </w:rPr>
            </w:pPr>
            <w:r>
              <w:rPr>
                <w:rFonts w:ascii="Arial Narrow" w:hAnsi="Arial Narrow" w:cs="Arial Narrow"/>
                <w:color w:val="000000"/>
                <w:sz w:val="24"/>
                <w:szCs w:val="24"/>
              </w:rPr>
              <w:t>C</w:t>
            </w:r>
            <w:r w:rsidRPr="004C5C19">
              <w:rPr>
                <w:rFonts w:ascii="Arial Narrow" w:hAnsi="Arial Narrow" w:cs="Arial Narrow"/>
                <w:color w:val="000000"/>
                <w:sz w:val="24"/>
                <w:szCs w:val="24"/>
              </w:rPr>
              <w:t>hanges in accounting principles.</w:t>
            </w:r>
          </w:p>
          <w:p w:rsidR="00052ACA" w:rsidRPr="004C5C19" w:rsidRDefault="00052ACA" w:rsidP="00DA40F3">
            <w:pPr>
              <w:pStyle w:val="ListParagraph"/>
              <w:numPr>
                <w:ilvl w:val="0"/>
                <w:numId w:val="10"/>
              </w:numPr>
              <w:autoSpaceDE w:val="0"/>
              <w:autoSpaceDN w:val="0"/>
              <w:adjustRightInd w:val="0"/>
              <w:spacing w:after="0" w:line="240" w:lineRule="auto"/>
              <w:jc w:val="both"/>
              <w:rPr>
                <w:rFonts w:ascii="Arial Narrow" w:hAnsi="Arial Narrow" w:cs="Arial Narrow"/>
                <w:color w:val="000000"/>
                <w:sz w:val="24"/>
                <w:szCs w:val="24"/>
              </w:rPr>
            </w:pPr>
            <w:r w:rsidRPr="004C5C19">
              <w:rPr>
                <w:rFonts w:ascii="Arial Narrow" w:hAnsi="Arial Narrow" w:cs="Arial Narrow"/>
                <w:color w:val="000000"/>
                <w:sz w:val="24"/>
                <w:szCs w:val="24"/>
              </w:rPr>
              <w:t xml:space="preserve"> </w:t>
            </w:r>
            <w:r>
              <w:rPr>
                <w:rFonts w:ascii="Arial Narrow" w:hAnsi="Arial Narrow" w:cs="Arial Narrow"/>
                <w:color w:val="000000"/>
                <w:sz w:val="24"/>
                <w:szCs w:val="24"/>
              </w:rPr>
              <w:t>N</w:t>
            </w:r>
            <w:r w:rsidRPr="004C5C19">
              <w:rPr>
                <w:rFonts w:ascii="Arial Narrow" w:hAnsi="Arial Narrow" w:cs="Arial Narrow"/>
                <w:color w:val="000000"/>
                <w:sz w:val="24"/>
                <w:szCs w:val="24"/>
              </w:rPr>
              <w:t xml:space="preserve">ew transactions </w:t>
            </w:r>
            <w:r>
              <w:rPr>
                <w:rFonts w:ascii="Arial Narrow" w:hAnsi="Arial Narrow" w:cs="Arial Narrow"/>
                <w:color w:val="000000"/>
                <w:sz w:val="24"/>
                <w:szCs w:val="24"/>
              </w:rPr>
              <w:t>and</w:t>
            </w:r>
            <w:r w:rsidRPr="004C5C19">
              <w:rPr>
                <w:rFonts w:ascii="Arial Narrow" w:hAnsi="Arial Narrow" w:cs="Arial Narrow"/>
                <w:color w:val="000000"/>
                <w:sz w:val="24"/>
                <w:szCs w:val="24"/>
              </w:rPr>
              <w:t xml:space="preserve"> new accounting principle</w:t>
            </w:r>
            <w:r>
              <w:rPr>
                <w:rFonts w:ascii="Arial Narrow" w:hAnsi="Arial Narrow" w:cs="Arial Narrow"/>
                <w:color w:val="000000"/>
                <w:sz w:val="24"/>
                <w:szCs w:val="24"/>
              </w:rPr>
              <w:t>s</w:t>
            </w:r>
            <w:r w:rsidRPr="004C5C19">
              <w:rPr>
                <w:rFonts w:ascii="Arial Narrow" w:hAnsi="Arial Narrow" w:cs="Arial Narrow"/>
                <w:color w:val="000000"/>
                <w:sz w:val="24"/>
                <w:szCs w:val="24"/>
              </w:rPr>
              <w:t>.</w:t>
            </w:r>
          </w:p>
          <w:p w:rsidR="00052ACA" w:rsidRPr="004C5C19" w:rsidRDefault="00052ACA" w:rsidP="00DA40F3">
            <w:pPr>
              <w:pStyle w:val="ListParagraph"/>
              <w:numPr>
                <w:ilvl w:val="0"/>
                <w:numId w:val="10"/>
              </w:numPr>
              <w:autoSpaceDE w:val="0"/>
              <w:autoSpaceDN w:val="0"/>
              <w:adjustRightInd w:val="0"/>
              <w:spacing w:after="0" w:line="240" w:lineRule="auto"/>
              <w:jc w:val="both"/>
              <w:rPr>
                <w:rFonts w:ascii="Arial Narrow" w:hAnsi="Arial Narrow" w:cs="Arial Narrow"/>
                <w:color w:val="000000"/>
                <w:sz w:val="24"/>
                <w:szCs w:val="24"/>
              </w:rPr>
            </w:pPr>
            <w:r>
              <w:rPr>
                <w:rFonts w:ascii="Arial Narrow" w:hAnsi="Arial Narrow" w:cs="Arial Narrow"/>
                <w:color w:val="000000"/>
                <w:sz w:val="24"/>
                <w:szCs w:val="24"/>
              </w:rPr>
              <w:t>U</w:t>
            </w:r>
            <w:r w:rsidRPr="004C5C19">
              <w:rPr>
                <w:rFonts w:ascii="Arial Narrow" w:hAnsi="Arial Narrow" w:cs="Arial Narrow"/>
                <w:color w:val="000000"/>
                <w:sz w:val="24"/>
                <w:szCs w:val="24"/>
              </w:rPr>
              <w:t>ncorrected misstatements.</w:t>
            </w:r>
          </w:p>
          <w:p w:rsidR="00052ACA" w:rsidRPr="004C5C19" w:rsidRDefault="00052ACA" w:rsidP="00DA40F3">
            <w:pPr>
              <w:pStyle w:val="ListParagraph"/>
              <w:numPr>
                <w:ilvl w:val="0"/>
                <w:numId w:val="10"/>
              </w:numPr>
              <w:autoSpaceDE w:val="0"/>
              <w:autoSpaceDN w:val="0"/>
              <w:adjustRightInd w:val="0"/>
              <w:spacing w:after="0" w:line="240" w:lineRule="auto"/>
              <w:jc w:val="both"/>
              <w:rPr>
                <w:rFonts w:ascii="Arial Narrow" w:hAnsi="Arial Narrow" w:cs="Arial Narrow"/>
                <w:color w:val="000000"/>
                <w:sz w:val="24"/>
                <w:szCs w:val="24"/>
              </w:rPr>
            </w:pPr>
            <w:r w:rsidRPr="004C5C19">
              <w:rPr>
                <w:rFonts w:ascii="Arial Narrow" w:hAnsi="Arial Narrow" w:cs="Arial Narrow"/>
                <w:color w:val="000000"/>
                <w:sz w:val="24"/>
                <w:szCs w:val="24"/>
              </w:rPr>
              <w:t>Unusual or complex situations.</w:t>
            </w:r>
          </w:p>
          <w:p w:rsidR="00052ACA" w:rsidRPr="004C5C19" w:rsidRDefault="00052ACA" w:rsidP="00DA40F3">
            <w:pPr>
              <w:pStyle w:val="ListParagraph"/>
              <w:numPr>
                <w:ilvl w:val="0"/>
                <w:numId w:val="10"/>
              </w:numPr>
              <w:autoSpaceDE w:val="0"/>
              <w:autoSpaceDN w:val="0"/>
              <w:adjustRightInd w:val="0"/>
              <w:spacing w:after="0" w:line="240" w:lineRule="auto"/>
              <w:jc w:val="both"/>
              <w:rPr>
                <w:rFonts w:ascii="Arial Narrow" w:hAnsi="Arial Narrow" w:cs="Arial Narrow"/>
                <w:color w:val="000000"/>
                <w:sz w:val="24"/>
                <w:szCs w:val="24"/>
              </w:rPr>
            </w:pPr>
            <w:r w:rsidRPr="004C5C19">
              <w:rPr>
                <w:rFonts w:ascii="Arial Narrow" w:hAnsi="Arial Narrow" w:cs="Arial Narrow"/>
                <w:color w:val="000000"/>
                <w:sz w:val="24"/>
                <w:szCs w:val="24"/>
              </w:rPr>
              <w:t>Significant assumptions.</w:t>
            </w:r>
          </w:p>
          <w:p w:rsidR="00052ACA" w:rsidRPr="004C5C19" w:rsidRDefault="00052ACA" w:rsidP="00DA40F3">
            <w:pPr>
              <w:pStyle w:val="ListParagraph"/>
              <w:numPr>
                <w:ilvl w:val="0"/>
                <w:numId w:val="10"/>
              </w:numPr>
              <w:autoSpaceDE w:val="0"/>
              <w:autoSpaceDN w:val="0"/>
              <w:adjustRightInd w:val="0"/>
              <w:spacing w:after="0" w:line="240" w:lineRule="auto"/>
              <w:jc w:val="both"/>
              <w:rPr>
                <w:rFonts w:ascii="Arial Narrow" w:hAnsi="Arial Narrow" w:cs="Arial Narrow"/>
                <w:color w:val="000000"/>
                <w:sz w:val="24"/>
                <w:szCs w:val="24"/>
              </w:rPr>
            </w:pPr>
            <w:r>
              <w:rPr>
                <w:rFonts w:ascii="Arial Narrow" w:hAnsi="Arial Narrow" w:cs="Arial Narrow"/>
                <w:color w:val="000000"/>
                <w:sz w:val="24"/>
                <w:szCs w:val="24"/>
              </w:rPr>
              <w:t>R</w:t>
            </w:r>
            <w:r w:rsidRPr="004C5C19">
              <w:rPr>
                <w:rFonts w:ascii="Arial Narrow" w:hAnsi="Arial Narrow" w:cs="Arial Narrow"/>
                <w:color w:val="000000"/>
                <w:sz w:val="24"/>
                <w:szCs w:val="24"/>
              </w:rPr>
              <w:t>elated party transactions.</w:t>
            </w:r>
          </w:p>
          <w:p w:rsidR="00052ACA" w:rsidRPr="004C5C19" w:rsidRDefault="00052ACA" w:rsidP="00DA40F3">
            <w:pPr>
              <w:pStyle w:val="ListParagraph"/>
              <w:numPr>
                <w:ilvl w:val="0"/>
                <w:numId w:val="10"/>
              </w:numPr>
              <w:autoSpaceDE w:val="0"/>
              <w:autoSpaceDN w:val="0"/>
              <w:adjustRightInd w:val="0"/>
              <w:spacing w:after="0" w:line="240" w:lineRule="auto"/>
              <w:jc w:val="both"/>
              <w:rPr>
                <w:rFonts w:ascii="Arial Narrow" w:hAnsi="Arial Narrow" w:cs="Arial Narrow"/>
                <w:color w:val="000000"/>
                <w:sz w:val="24"/>
                <w:szCs w:val="24"/>
              </w:rPr>
            </w:pPr>
            <w:r w:rsidRPr="004C5C19">
              <w:rPr>
                <w:rFonts w:ascii="Arial Narrow" w:hAnsi="Arial Narrow" w:cs="Arial Narrow"/>
                <w:color w:val="000000"/>
                <w:sz w:val="24"/>
                <w:szCs w:val="24"/>
              </w:rPr>
              <w:t>Significant changes in commitments and contractual obligations.</w:t>
            </w:r>
          </w:p>
          <w:p w:rsidR="00052ACA" w:rsidRPr="004C5C19" w:rsidRDefault="00052ACA" w:rsidP="00DA40F3">
            <w:pPr>
              <w:pStyle w:val="ListParagraph"/>
              <w:numPr>
                <w:ilvl w:val="0"/>
                <w:numId w:val="10"/>
              </w:numPr>
              <w:autoSpaceDE w:val="0"/>
              <w:autoSpaceDN w:val="0"/>
              <w:adjustRightInd w:val="0"/>
              <w:spacing w:after="0" w:line="240" w:lineRule="auto"/>
              <w:jc w:val="both"/>
              <w:rPr>
                <w:rFonts w:ascii="Arial Narrow" w:hAnsi="Arial Narrow" w:cs="Arial Narrow"/>
                <w:color w:val="000000"/>
                <w:sz w:val="24"/>
                <w:szCs w:val="24"/>
              </w:rPr>
            </w:pPr>
            <w:r w:rsidRPr="004C5C19">
              <w:rPr>
                <w:rFonts w:ascii="Arial Narrow" w:hAnsi="Arial Narrow" w:cs="Arial Narrow"/>
                <w:color w:val="000000"/>
                <w:sz w:val="24"/>
                <w:szCs w:val="24"/>
              </w:rPr>
              <w:t>Significant changes in contingent liabilities including litigation or claims.</w:t>
            </w:r>
          </w:p>
          <w:p w:rsidR="00052ACA" w:rsidRPr="004C5C19" w:rsidRDefault="00052ACA" w:rsidP="00DA40F3">
            <w:pPr>
              <w:pStyle w:val="ListParagraph"/>
              <w:numPr>
                <w:ilvl w:val="0"/>
                <w:numId w:val="10"/>
              </w:numPr>
              <w:autoSpaceDE w:val="0"/>
              <w:autoSpaceDN w:val="0"/>
              <w:adjustRightInd w:val="0"/>
              <w:spacing w:after="0" w:line="240" w:lineRule="auto"/>
              <w:jc w:val="both"/>
              <w:rPr>
                <w:rFonts w:ascii="Arial Narrow" w:hAnsi="Arial Narrow" w:cs="Arial Narrow"/>
                <w:color w:val="000000"/>
                <w:sz w:val="24"/>
                <w:szCs w:val="24"/>
              </w:rPr>
            </w:pPr>
            <w:r w:rsidRPr="004C5C19">
              <w:rPr>
                <w:rFonts w:ascii="Arial Narrow" w:hAnsi="Arial Narrow" w:cs="Arial Narrow"/>
                <w:color w:val="000000"/>
                <w:sz w:val="24"/>
                <w:szCs w:val="24"/>
              </w:rPr>
              <w:t>Compliance with debt covenants.</w:t>
            </w:r>
          </w:p>
          <w:p w:rsidR="00052ACA" w:rsidRPr="004C5C19" w:rsidRDefault="00052ACA" w:rsidP="00DA40F3">
            <w:pPr>
              <w:pStyle w:val="ListParagraph"/>
              <w:numPr>
                <w:ilvl w:val="0"/>
                <w:numId w:val="10"/>
              </w:numPr>
              <w:autoSpaceDE w:val="0"/>
              <w:autoSpaceDN w:val="0"/>
              <w:adjustRightInd w:val="0"/>
              <w:spacing w:after="0" w:line="240" w:lineRule="auto"/>
              <w:jc w:val="both"/>
              <w:rPr>
                <w:rFonts w:ascii="Arial Narrow" w:hAnsi="Arial Narrow" w:cs="Arial Narrow"/>
                <w:color w:val="000000"/>
                <w:sz w:val="24"/>
                <w:szCs w:val="24"/>
              </w:rPr>
            </w:pPr>
            <w:r>
              <w:rPr>
                <w:rFonts w:ascii="Arial Narrow" w:hAnsi="Arial Narrow" w:cs="Arial Narrow"/>
                <w:color w:val="000000"/>
                <w:sz w:val="24"/>
                <w:szCs w:val="24"/>
              </w:rPr>
              <w:t>Questionable matters</w:t>
            </w:r>
            <w:r w:rsidRPr="004C5C19">
              <w:rPr>
                <w:rFonts w:ascii="Arial Narrow" w:hAnsi="Arial Narrow" w:cs="Arial Narrow"/>
                <w:color w:val="000000"/>
                <w:sz w:val="24"/>
                <w:szCs w:val="24"/>
              </w:rPr>
              <w:t>.</w:t>
            </w:r>
          </w:p>
          <w:p w:rsidR="00052ACA" w:rsidRPr="004C5C19" w:rsidRDefault="00052ACA" w:rsidP="00DA40F3">
            <w:pPr>
              <w:pStyle w:val="ListParagraph"/>
              <w:numPr>
                <w:ilvl w:val="0"/>
                <w:numId w:val="10"/>
              </w:numPr>
              <w:autoSpaceDE w:val="0"/>
              <w:autoSpaceDN w:val="0"/>
              <w:adjustRightInd w:val="0"/>
              <w:spacing w:after="0" w:line="240" w:lineRule="auto"/>
              <w:jc w:val="both"/>
              <w:rPr>
                <w:rFonts w:ascii="Arial Narrow" w:hAnsi="Arial Narrow" w:cs="Arial Narrow"/>
                <w:color w:val="000000"/>
                <w:sz w:val="24"/>
                <w:szCs w:val="24"/>
              </w:rPr>
            </w:pPr>
            <w:r w:rsidRPr="004C5C19">
              <w:rPr>
                <w:rFonts w:ascii="Arial Narrow" w:hAnsi="Arial Narrow" w:cs="Arial Narrow"/>
                <w:color w:val="000000"/>
                <w:sz w:val="24"/>
                <w:szCs w:val="24"/>
              </w:rPr>
              <w:t>Significant transactions.</w:t>
            </w:r>
          </w:p>
          <w:p w:rsidR="00052ACA" w:rsidRPr="004C5C19" w:rsidRDefault="00052ACA" w:rsidP="002362C1">
            <w:pPr>
              <w:pStyle w:val="ListParagraph"/>
              <w:numPr>
                <w:ilvl w:val="0"/>
                <w:numId w:val="10"/>
              </w:numPr>
              <w:autoSpaceDE w:val="0"/>
              <w:autoSpaceDN w:val="0"/>
              <w:adjustRightInd w:val="0"/>
              <w:spacing w:after="0" w:line="240" w:lineRule="auto"/>
              <w:jc w:val="both"/>
              <w:rPr>
                <w:rFonts w:ascii="Arial Narrow" w:hAnsi="Arial Narrow" w:cs="Arial Narrow"/>
                <w:color w:val="000000"/>
                <w:sz w:val="24"/>
                <w:szCs w:val="24"/>
              </w:rPr>
            </w:pPr>
            <w:r>
              <w:rPr>
                <w:rFonts w:ascii="Arial Narrow" w:hAnsi="Arial Narrow" w:cs="Arial Narrow"/>
                <w:color w:val="000000"/>
                <w:sz w:val="24"/>
                <w:szCs w:val="24"/>
              </w:rPr>
              <w:t>Any fraud or suspected fraud or its allegations.</w:t>
            </w:r>
          </w:p>
          <w:p w:rsidR="00052ACA" w:rsidRDefault="00052ACA" w:rsidP="00DA40F3">
            <w:pPr>
              <w:pStyle w:val="ListParagraph"/>
              <w:numPr>
                <w:ilvl w:val="0"/>
                <w:numId w:val="10"/>
              </w:numPr>
              <w:autoSpaceDE w:val="0"/>
              <w:autoSpaceDN w:val="0"/>
              <w:adjustRightInd w:val="0"/>
              <w:spacing w:after="0" w:line="240" w:lineRule="auto"/>
              <w:jc w:val="both"/>
              <w:rPr>
                <w:rFonts w:ascii="Arial Narrow" w:hAnsi="Arial Narrow" w:cs="Arial Narrow"/>
                <w:color w:val="000000"/>
                <w:sz w:val="24"/>
                <w:szCs w:val="24"/>
              </w:rPr>
            </w:pPr>
            <w:r>
              <w:rPr>
                <w:rFonts w:ascii="Arial Narrow" w:hAnsi="Arial Narrow" w:cs="Arial Narrow"/>
                <w:color w:val="000000"/>
                <w:sz w:val="24"/>
                <w:szCs w:val="24"/>
              </w:rPr>
              <w:t>A</w:t>
            </w:r>
            <w:r w:rsidRPr="004C5C19">
              <w:rPr>
                <w:rFonts w:ascii="Arial Narrow" w:hAnsi="Arial Narrow" w:cs="Arial Narrow"/>
                <w:color w:val="000000"/>
                <w:sz w:val="24"/>
                <w:szCs w:val="24"/>
              </w:rPr>
              <w:t xml:space="preserve">ny actual or possible </w:t>
            </w:r>
            <w:proofErr w:type="spellStart"/>
            <w:r w:rsidRPr="004C5C19">
              <w:rPr>
                <w:rFonts w:ascii="Arial Narrow" w:hAnsi="Arial Narrow" w:cs="Arial Narrow"/>
                <w:color w:val="000000"/>
                <w:sz w:val="24"/>
                <w:szCs w:val="24"/>
              </w:rPr>
              <w:t>noncompliance</w:t>
            </w:r>
            <w:proofErr w:type="spellEnd"/>
            <w:r w:rsidRPr="004C5C19">
              <w:rPr>
                <w:rFonts w:ascii="Arial Narrow" w:hAnsi="Arial Narrow" w:cs="Arial Narrow"/>
                <w:color w:val="000000"/>
                <w:sz w:val="24"/>
                <w:szCs w:val="24"/>
              </w:rPr>
              <w:t xml:space="preserve"> with laws and regulations.</w:t>
            </w:r>
          </w:p>
          <w:p w:rsidR="00052ACA" w:rsidRPr="004C5C19" w:rsidRDefault="00052ACA" w:rsidP="00DA40F3">
            <w:pPr>
              <w:pStyle w:val="ListParagraph"/>
              <w:numPr>
                <w:ilvl w:val="0"/>
                <w:numId w:val="10"/>
              </w:numPr>
              <w:autoSpaceDE w:val="0"/>
              <w:autoSpaceDN w:val="0"/>
              <w:adjustRightInd w:val="0"/>
              <w:spacing w:after="0" w:line="240" w:lineRule="auto"/>
              <w:jc w:val="both"/>
              <w:rPr>
                <w:rFonts w:ascii="Arial Narrow" w:hAnsi="Arial Narrow" w:cs="Arial Narrow"/>
                <w:color w:val="000000"/>
                <w:sz w:val="24"/>
                <w:szCs w:val="24"/>
              </w:rPr>
            </w:pPr>
            <w:r>
              <w:rPr>
                <w:rFonts w:ascii="Arial Narrow" w:hAnsi="Arial Narrow" w:cs="Arial Narrow"/>
                <w:color w:val="000000"/>
                <w:sz w:val="24"/>
                <w:szCs w:val="24"/>
              </w:rPr>
              <w:t>Identification of</w:t>
            </w:r>
            <w:r w:rsidRPr="004C5C19">
              <w:rPr>
                <w:rFonts w:ascii="Arial Narrow" w:hAnsi="Arial Narrow" w:cs="Arial Narrow"/>
                <w:color w:val="000000"/>
                <w:sz w:val="24"/>
                <w:szCs w:val="24"/>
              </w:rPr>
              <w:t xml:space="preserve"> all events up to the date of the review report that may require adjustment or disclosure</w:t>
            </w:r>
            <w:r>
              <w:rPr>
                <w:rFonts w:ascii="Arial Narrow" w:hAnsi="Arial Narrow" w:cs="Arial Narrow"/>
                <w:color w:val="000000"/>
                <w:sz w:val="24"/>
                <w:szCs w:val="24"/>
              </w:rPr>
              <w:t>.</w:t>
            </w:r>
          </w:p>
          <w:p w:rsidR="00052ACA" w:rsidRPr="002362C1" w:rsidRDefault="00052ACA" w:rsidP="002362C1">
            <w:pPr>
              <w:pStyle w:val="ListParagraph"/>
              <w:numPr>
                <w:ilvl w:val="0"/>
                <w:numId w:val="38"/>
              </w:numPr>
              <w:autoSpaceDE w:val="0"/>
              <w:autoSpaceDN w:val="0"/>
              <w:adjustRightInd w:val="0"/>
              <w:spacing w:after="0" w:line="240" w:lineRule="auto"/>
              <w:ind w:left="366"/>
              <w:jc w:val="both"/>
              <w:rPr>
                <w:rFonts w:ascii="Arial Narrow" w:hAnsi="Arial Narrow" w:cs="Arial Narrow"/>
                <w:color w:val="000000"/>
                <w:sz w:val="24"/>
                <w:szCs w:val="24"/>
              </w:rPr>
            </w:pPr>
            <w:r w:rsidRPr="002362C1">
              <w:rPr>
                <w:rFonts w:ascii="Arial Narrow" w:hAnsi="Arial Narrow" w:cs="Arial Narrow"/>
                <w:color w:val="000000"/>
                <w:sz w:val="24"/>
                <w:szCs w:val="24"/>
              </w:rPr>
              <w:t>Applying analytical procedures to identify unusual relationships and individual items.</w:t>
            </w:r>
          </w:p>
          <w:p w:rsidR="00052ACA" w:rsidRPr="00AA1511" w:rsidRDefault="00052ACA" w:rsidP="00052ACA">
            <w:pPr>
              <w:pStyle w:val="ListParagraph"/>
              <w:numPr>
                <w:ilvl w:val="0"/>
                <w:numId w:val="38"/>
              </w:numPr>
              <w:autoSpaceDE w:val="0"/>
              <w:autoSpaceDN w:val="0"/>
              <w:adjustRightInd w:val="0"/>
              <w:spacing w:after="0" w:line="240" w:lineRule="auto"/>
              <w:ind w:left="366"/>
              <w:jc w:val="both"/>
              <w:rPr>
                <w:rFonts w:ascii="Arial Narrow" w:hAnsi="Arial Narrow"/>
                <w:sz w:val="24"/>
                <w:szCs w:val="24"/>
              </w:rPr>
            </w:pPr>
            <w:r w:rsidRPr="002362C1">
              <w:rPr>
                <w:rFonts w:ascii="Arial Narrow" w:hAnsi="Arial Narrow" w:cs="Arial Narrow"/>
                <w:color w:val="000000"/>
                <w:sz w:val="24"/>
                <w:szCs w:val="24"/>
              </w:rPr>
              <w:lastRenderedPageBreak/>
              <w:t>Direct communication with the entity’s lawyer with respect to litigation or claims.</w:t>
            </w:r>
          </w:p>
        </w:tc>
      </w:tr>
      <w:tr w:rsidR="00052ACA" w:rsidRPr="000C2A0E" w:rsidTr="007928F0">
        <w:trPr>
          <w:trHeight w:val="315"/>
        </w:trPr>
        <w:tc>
          <w:tcPr>
            <w:tcW w:w="516" w:type="dxa"/>
            <w:vMerge/>
            <w:tcBorders>
              <w:left w:val="single" w:sz="4" w:space="0" w:color="auto"/>
              <w:right w:val="nil"/>
            </w:tcBorders>
            <w:shd w:val="clear" w:color="auto" w:fill="auto"/>
            <w:hideMark/>
          </w:tcPr>
          <w:p w:rsidR="00052ACA" w:rsidRPr="00AA1511" w:rsidRDefault="00052ACA" w:rsidP="00742133">
            <w:pPr>
              <w:spacing w:after="0" w:line="240" w:lineRule="auto"/>
              <w:jc w:val="center"/>
              <w:rPr>
                <w:rFonts w:ascii="Arial Narrow" w:hAnsi="Arial Narrow"/>
                <w:bCs/>
                <w:sz w:val="24"/>
                <w:szCs w:val="24"/>
              </w:rPr>
            </w:pPr>
          </w:p>
        </w:tc>
        <w:tc>
          <w:tcPr>
            <w:tcW w:w="3703" w:type="dxa"/>
            <w:tcBorders>
              <w:top w:val="single" w:sz="4" w:space="0" w:color="auto"/>
              <w:left w:val="single" w:sz="4" w:space="0" w:color="auto"/>
              <w:bottom w:val="single" w:sz="4" w:space="0" w:color="auto"/>
              <w:right w:val="single" w:sz="4" w:space="0" w:color="auto"/>
            </w:tcBorders>
            <w:shd w:val="clear" w:color="auto" w:fill="auto"/>
            <w:hideMark/>
          </w:tcPr>
          <w:p w:rsidR="00052ACA" w:rsidRPr="00AA1511" w:rsidRDefault="00052ACA" w:rsidP="00742133">
            <w:pPr>
              <w:spacing w:after="0" w:line="240" w:lineRule="auto"/>
              <w:rPr>
                <w:rFonts w:ascii="Arial Narrow" w:hAnsi="Arial Narrow"/>
                <w:sz w:val="24"/>
                <w:szCs w:val="24"/>
              </w:rPr>
            </w:pPr>
            <w:r w:rsidRPr="00052ACA">
              <w:rPr>
                <w:rFonts w:ascii="Arial Narrow" w:hAnsi="Arial Narrow" w:cs="Arial Narrow"/>
                <w:color w:val="000000"/>
                <w:sz w:val="24"/>
                <w:szCs w:val="24"/>
              </w:rPr>
              <w:t>Evaluation of Misstatements</w:t>
            </w:r>
          </w:p>
        </w:tc>
        <w:tc>
          <w:tcPr>
            <w:tcW w:w="5246" w:type="dxa"/>
            <w:tcBorders>
              <w:top w:val="single" w:sz="4" w:space="0" w:color="auto"/>
              <w:left w:val="nil"/>
              <w:bottom w:val="single" w:sz="4" w:space="0" w:color="auto"/>
              <w:right w:val="single" w:sz="4" w:space="0" w:color="auto"/>
            </w:tcBorders>
            <w:shd w:val="clear" w:color="auto" w:fill="auto"/>
            <w:vAlign w:val="bottom"/>
            <w:hideMark/>
          </w:tcPr>
          <w:p w:rsidR="00052ACA" w:rsidRPr="00052ACA" w:rsidRDefault="00052ACA" w:rsidP="00052ACA">
            <w:pPr>
              <w:autoSpaceDE w:val="0"/>
              <w:autoSpaceDN w:val="0"/>
              <w:adjustRightInd w:val="0"/>
              <w:spacing w:after="0" w:line="240" w:lineRule="auto"/>
              <w:ind w:left="6"/>
              <w:jc w:val="both"/>
              <w:rPr>
                <w:rFonts w:ascii="Arial Narrow" w:hAnsi="Arial Narrow"/>
                <w:sz w:val="24"/>
                <w:szCs w:val="24"/>
              </w:rPr>
            </w:pPr>
            <w:r>
              <w:rPr>
                <w:rFonts w:ascii="Arial Narrow" w:hAnsi="Arial Narrow" w:cs="Arial Narrow"/>
                <w:color w:val="000000"/>
                <w:sz w:val="24"/>
                <w:szCs w:val="24"/>
              </w:rPr>
              <w:t>T</w:t>
            </w:r>
            <w:r w:rsidRPr="00052ACA">
              <w:rPr>
                <w:rFonts w:ascii="Arial Narrow" w:hAnsi="Arial Narrow" w:cs="Arial Narrow"/>
                <w:color w:val="000000"/>
                <w:sz w:val="24"/>
                <w:szCs w:val="24"/>
              </w:rPr>
              <w:t xml:space="preserve">he auditor should evaluate, individually and in the aggregate, whether uncorrected misstatements that have come to the auditor’s attention are material to the interim financial information. </w:t>
            </w:r>
          </w:p>
        </w:tc>
      </w:tr>
      <w:tr w:rsidR="00052ACA" w:rsidRPr="000C2A0E" w:rsidTr="007928F0">
        <w:trPr>
          <w:trHeight w:val="630"/>
        </w:trPr>
        <w:tc>
          <w:tcPr>
            <w:tcW w:w="516" w:type="dxa"/>
            <w:vMerge/>
            <w:tcBorders>
              <w:left w:val="single" w:sz="4" w:space="0" w:color="auto"/>
              <w:bottom w:val="single" w:sz="4" w:space="0" w:color="auto"/>
              <w:right w:val="nil"/>
            </w:tcBorders>
            <w:shd w:val="clear" w:color="auto" w:fill="auto"/>
            <w:hideMark/>
          </w:tcPr>
          <w:p w:rsidR="00052ACA" w:rsidRPr="00AA1511" w:rsidRDefault="00052ACA" w:rsidP="00742133">
            <w:pPr>
              <w:spacing w:after="0" w:line="240" w:lineRule="auto"/>
              <w:jc w:val="center"/>
              <w:rPr>
                <w:rFonts w:ascii="Arial Narrow" w:hAnsi="Arial Narrow"/>
                <w:bCs/>
                <w:sz w:val="24"/>
                <w:szCs w:val="24"/>
              </w:rPr>
            </w:pPr>
          </w:p>
        </w:tc>
        <w:tc>
          <w:tcPr>
            <w:tcW w:w="3703" w:type="dxa"/>
            <w:tcBorders>
              <w:top w:val="single" w:sz="4" w:space="0" w:color="auto"/>
              <w:left w:val="single" w:sz="4" w:space="0" w:color="auto"/>
              <w:bottom w:val="single" w:sz="4" w:space="0" w:color="auto"/>
              <w:right w:val="single" w:sz="4" w:space="0" w:color="auto"/>
            </w:tcBorders>
            <w:shd w:val="clear" w:color="auto" w:fill="auto"/>
            <w:hideMark/>
          </w:tcPr>
          <w:p w:rsidR="00052ACA" w:rsidRPr="00AA1511" w:rsidRDefault="00052ACA" w:rsidP="00742133">
            <w:pPr>
              <w:spacing w:after="0" w:line="240" w:lineRule="auto"/>
              <w:rPr>
                <w:rFonts w:ascii="Arial Narrow" w:hAnsi="Arial Narrow"/>
                <w:sz w:val="24"/>
                <w:szCs w:val="24"/>
              </w:rPr>
            </w:pPr>
            <w:r w:rsidRPr="00052ACA">
              <w:rPr>
                <w:rFonts w:ascii="Arial Narrow" w:hAnsi="Arial Narrow" w:cs="Arial Narrow"/>
                <w:color w:val="000000"/>
                <w:sz w:val="24"/>
                <w:szCs w:val="24"/>
              </w:rPr>
              <w:t>Management Representations</w:t>
            </w:r>
            <w:r w:rsidRPr="00AA1511">
              <w:rPr>
                <w:rFonts w:ascii="Arial Narrow" w:hAnsi="Arial Narrow"/>
                <w:sz w:val="24"/>
                <w:szCs w:val="24"/>
              </w:rPr>
              <w:t xml:space="preserve"> </w:t>
            </w:r>
          </w:p>
        </w:tc>
        <w:tc>
          <w:tcPr>
            <w:tcW w:w="5246" w:type="dxa"/>
            <w:tcBorders>
              <w:top w:val="single" w:sz="4" w:space="0" w:color="auto"/>
              <w:left w:val="nil"/>
              <w:bottom w:val="single" w:sz="4" w:space="0" w:color="auto"/>
              <w:right w:val="single" w:sz="4" w:space="0" w:color="auto"/>
            </w:tcBorders>
            <w:shd w:val="clear" w:color="auto" w:fill="auto"/>
            <w:vAlign w:val="bottom"/>
            <w:hideMark/>
          </w:tcPr>
          <w:p w:rsidR="00052ACA" w:rsidRPr="00052ACA" w:rsidRDefault="00052ACA" w:rsidP="00052ACA">
            <w:pPr>
              <w:autoSpaceDE w:val="0"/>
              <w:autoSpaceDN w:val="0"/>
              <w:adjustRightInd w:val="0"/>
              <w:spacing w:after="0" w:line="240" w:lineRule="auto"/>
              <w:ind w:left="426"/>
              <w:jc w:val="both"/>
              <w:rPr>
                <w:rFonts w:ascii="Arial Narrow" w:hAnsi="Arial Narrow" w:cs="Arial Narrow"/>
                <w:color w:val="000000"/>
                <w:sz w:val="24"/>
                <w:szCs w:val="24"/>
              </w:rPr>
            </w:pPr>
            <w:r w:rsidRPr="00052ACA">
              <w:rPr>
                <w:rFonts w:ascii="Arial Narrow" w:hAnsi="Arial Narrow" w:cs="Arial Narrow"/>
                <w:color w:val="000000"/>
                <w:sz w:val="24"/>
                <w:szCs w:val="24"/>
              </w:rPr>
              <w:t>The auditor should obtain written representation from management that:</w:t>
            </w:r>
          </w:p>
          <w:p w:rsidR="00052ACA" w:rsidRPr="004C5C19" w:rsidRDefault="00052ACA" w:rsidP="00052ACA">
            <w:pPr>
              <w:pStyle w:val="ListParagraph"/>
              <w:numPr>
                <w:ilvl w:val="0"/>
                <w:numId w:val="40"/>
              </w:numPr>
              <w:autoSpaceDE w:val="0"/>
              <w:autoSpaceDN w:val="0"/>
              <w:adjustRightInd w:val="0"/>
              <w:spacing w:after="0" w:line="240" w:lineRule="auto"/>
              <w:ind w:left="508"/>
              <w:jc w:val="both"/>
              <w:rPr>
                <w:rFonts w:ascii="Arial Narrow" w:hAnsi="Arial Narrow" w:cs="Arial Narrow"/>
                <w:color w:val="000000"/>
                <w:sz w:val="24"/>
                <w:szCs w:val="24"/>
              </w:rPr>
            </w:pPr>
            <w:r w:rsidRPr="00E46B5D">
              <w:rPr>
                <w:rFonts w:ascii="Arial Narrow" w:hAnsi="Arial Narrow" w:cs="Arial Narrow"/>
                <w:color w:val="000000"/>
                <w:sz w:val="24"/>
                <w:szCs w:val="24"/>
              </w:rPr>
              <w:t xml:space="preserve">It acknowledges its </w:t>
            </w:r>
            <w:r w:rsidRPr="004C5C19">
              <w:rPr>
                <w:rFonts w:ascii="Arial Narrow" w:hAnsi="Arial Narrow" w:cs="Arial Narrow"/>
                <w:color w:val="000000"/>
                <w:sz w:val="24"/>
                <w:szCs w:val="24"/>
              </w:rPr>
              <w:t>responsibility for internal control;</w:t>
            </w:r>
          </w:p>
          <w:p w:rsidR="00052ACA" w:rsidRPr="004C5C19" w:rsidRDefault="00052ACA" w:rsidP="00052ACA">
            <w:pPr>
              <w:pStyle w:val="ListParagraph"/>
              <w:numPr>
                <w:ilvl w:val="0"/>
                <w:numId w:val="40"/>
              </w:numPr>
              <w:autoSpaceDE w:val="0"/>
              <w:autoSpaceDN w:val="0"/>
              <w:adjustRightInd w:val="0"/>
              <w:spacing w:after="0" w:line="240" w:lineRule="auto"/>
              <w:ind w:left="508"/>
              <w:jc w:val="both"/>
              <w:rPr>
                <w:rFonts w:ascii="Arial Narrow" w:hAnsi="Arial Narrow" w:cs="Arial Narrow"/>
                <w:color w:val="000000"/>
                <w:sz w:val="24"/>
                <w:szCs w:val="24"/>
              </w:rPr>
            </w:pPr>
            <w:r w:rsidRPr="004C5C19">
              <w:rPr>
                <w:rFonts w:ascii="Arial Narrow" w:hAnsi="Arial Narrow" w:cs="Arial Narrow"/>
                <w:color w:val="000000"/>
                <w:sz w:val="24"/>
                <w:szCs w:val="24"/>
              </w:rPr>
              <w:t>The interim financial information is prepared and presented in accordance with the applicable financial reporting framework;</w:t>
            </w:r>
          </w:p>
          <w:p w:rsidR="00052ACA" w:rsidRPr="004C5C19" w:rsidRDefault="00052ACA" w:rsidP="00052ACA">
            <w:pPr>
              <w:pStyle w:val="ListParagraph"/>
              <w:numPr>
                <w:ilvl w:val="0"/>
                <w:numId w:val="40"/>
              </w:numPr>
              <w:autoSpaceDE w:val="0"/>
              <w:autoSpaceDN w:val="0"/>
              <w:adjustRightInd w:val="0"/>
              <w:spacing w:after="0" w:line="240" w:lineRule="auto"/>
              <w:ind w:left="508"/>
              <w:jc w:val="both"/>
              <w:rPr>
                <w:rFonts w:ascii="Arial Narrow" w:hAnsi="Arial Narrow" w:cs="Arial Narrow"/>
                <w:color w:val="000000"/>
                <w:sz w:val="24"/>
                <w:szCs w:val="24"/>
              </w:rPr>
            </w:pPr>
            <w:r w:rsidRPr="004C5C19">
              <w:rPr>
                <w:rFonts w:ascii="Arial Narrow" w:hAnsi="Arial Narrow" w:cs="Arial Narrow"/>
                <w:color w:val="000000"/>
                <w:sz w:val="24"/>
                <w:szCs w:val="24"/>
              </w:rPr>
              <w:t>It believes the effect of those uncorrected misstatements aggregated by the auditor during the review are immaterial, both in</w:t>
            </w:r>
            <w:r>
              <w:rPr>
                <w:rFonts w:ascii="Arial Narrow" w:hAnsi="Arial Narrow" w:cs="Arial Narrow"/>
                <w:color w:val="000000"/>
                <w:sz w:val="24"/>
                <w:szCs w:val="24"/>
              </w:rPr>
              <w:t>dividually and in the aggregate</w:t>
            </w:r>
            <w:r w:rsidRPr="004C5C19">
              <w:rPr>
                <w:rFonts w:ascii="Arial Narrow" w:hAnsi="Arial Narrow" w:cs="Arial Narrow"/>
                <w:color w:val="000000"/>
                <w:sz w:val="24"/>
                <w:szCs w:val="24"/>
              </w:rPr>
              <w:t>;</w:t>
            </w:r>
          </w:p>
          <w:p w:rsidR="00052ACA" w:rsidRDefault="00052ACA" w:rsidP="00052ACA">
            <w:pPr>
              <w:pStyle w:val="ListParagraph"/>
              <w:numPr>
                <w:ilvl w:val="0"/>
                <w:numId w:val="40"/>
              </w:numPr>
              <w:autoSpaceDE w:val="0"/>
              <w:autoSpaceDN w:val="0"/>
              <w:adjustRightInd w:val="0"/>
              <w:spacing w:after="0" w:line="240" w:lineRule="auto"/>
              <w:ind w:left="508"/>
              <w:jc w:val="both"/>
              <w:rPr>
                <w:rFonts w:ascii="Arial Narrow" w:hAnsi="Arial Narrow" w:cs="Arial Narrow"/>
                <w:color w:val="000000"/>
                <w:sz w:val="24"/>
                <w:szCs w:val="24"/>
              </w:rPr>
            </w:pPr>
            <w:r w:rsidRPr="004C5C19">
              <w:rPr>
                <w:rFonts w:ascii="Arial Narrow" w:hAnsi="Arial Narrow" w:cs="Arial Narrow"/>
                <w:color w:val="000000"/>
                <w:sz w:val="24"/>
                <w:szCs w:val="24"/>
              </w:rPr>
              <w:t>It has disclosed to the auditor</w:t>
            </w:r>
            <w:r>
              <w:rPr>
                <w:rFonts w:ascii="Arial Narrow" w:hAnsi="Arial Narrow" w:cs="Arial Narrow"/>
                <w:color w:val="000000"/>
                <w:sz w:val="24"/>
                <w:szCs w:val="24"/>
              </w:rPr>
              <w:t>:</w:t>
            </w:r>
          </w:p>
          <w:p w:rsidR="00052ACA" w:rsidRPr="004C5C19" w:rsidRDefault="00052ACA" w:rsidP="00052ACA">
            <w:pPr>
              <w:pStyle w:val="ListParagraph"/>
              <w:numPr>
                <w:ilvl w:val="0"/>
                <w:numId w:val="39"/>
              </w:numPr>
              <w:autoSpaceDE w:val="0"/>
              <w:autoSpaceDN w:val="0"/>
              <w:adjustRightInd w:val="0"/>
              <w:spacing w:after="0" w:line="240" w:lineRule="auto"/>
              <w:jc w:val="both"/>
              <w:rPr>
                <w:rFonts w:ascii="Arial Narrow" w:hAnsi="Arial Narrow" w:cs="Arial Narrow"/>
                <w:color w:val="000000"/>
                <w:sz w:val="24"/>
                <w:szCs w:val="24"/>
              </w:rPr>
            </w:pPr>
            <w:r w:rsidRPr="004C5C19">
              <w:rPr>
                <w:rFonts w:ascii="Arial Narrow" w:hAnsi="Arial Narrow" w:cs="Arial Narrow"/>
                <w:color w:val="000000"/>
                <w:sz w:val="24"/>
                <w:szCs w:val="24"/>
              </w:rPr>
              <w:t xml:space="preserve"> all significant frauds or suspected frauds;</w:t>
            </w:r>
          </w:p>
          <w:p w:rsidR="00052ACA" w:rsidRPr="00052ACA" w:rsidRDefault="00052ACA" w:rsidP="00052ACA">
            <w:pPr>
              <w:pStyle w:val="ListParagraph"/>
              <w:numPr>
                <w:ilvl w:val="0"/>
                <w:numId w:val="39"/>
              </w:numPr>
              <w:autoSpaceDE w:val="0"/>
              <w:autoSpaceDN w:val="0"/>
              <w:adjustRightInd w:val="0"/>
              <w:spacing w:after="0" w:line="240" w:lineRule="auto"/>
              <w:jc w:val="both"/>
              <w:rPr>
                <w:rFonts w:ascii="Arial Narrow" w:hAnsi="Arial Narrow" w:cs="Arial Narrow"/>
                <w:color w:val="000000"/>
                <w:sz w:val="24"/>
                <w:szCs w:val="24"/>
              </w:rPr>
            </w:pPr>
            <w:r w:rsidRPr="00052ACA">
              <w:rPr>
                <w:rFonts w:ascii="Arial Narrow" w:hAnsi="Arial Narrow" w:cs="Arial Narrow"/>
                <w:color w:val="000000"/>
                <w:sz w:val="24"/>
                <w:szCs w:val="24"/>
              </w:rPr>
              <w:t>results of its assessment of the risks that the interim financial information may be materially misstated as a result of fraud</w:t>
            </w:r>
          </w:p>
          <w:p w:rsidR="00052ACA" w:rsidRPr="004C5C19" w:rsidRDefault="00052ACA" w:rsidP="00052ACA">
            <w:pPr>
              <w:pStyle w:val="ListParagraph"/>
              <w:numPr>
                <w:ilvl w:val="0"/>
                <w:numId w:val="39"/>
              </w:numPr>
              <w:autoSpaceDE w:val="0"/>
              <w:autoSpaceDN w:val="0"/>
              <w:adjustRightInd w:val="0"/>
              <w:spacing w:after="0" w:line="240" w:lineRule="auto"/>
              <w:jc w:val="both"/>
              <w:rPr>
                <w:rFonts w:ascii="Arial Narrow" w:hAnsi="Arial Narrow" w:cs="Arial Narrow"/>
                <w:color w:val="000000"/>
                <w:sz w:val="24"/>
                <w:szCs w:val="24"/>
              </w:rPr>
            </w:pPr>
            <w:r w:rsidRPr="004C5C19">
              <w:rPr>
                <w:rFonts w:ascii="Arial Narrow" w:hAnsi="Arial Narrow" w:cs="Arial Narrow"/>
                <w:color w:val="000000"/>
                <w:sz w:val="24"/>
                <w:szCs w:val="24"/>
              </w:rPr>
              <w:t xml:space="preserve">all known actual or possible </w:t>
            </w:r>
            <w:proofErr w:type="spellStart"/>
            <w:r w:rsidRPr="004C5C19">
              <w:rPr>
                <w:rFonts w:ascii="Arial Narrow" w:hAnsi="Arial Narrow" w:cs="Arial Narrow"/>
                <w:color w:val="000000"/>
                <w:sz w:val="24"/>
                <w:szCs w:val="24"/>
              </w:rPr>
              <w:t>noncompliance</w:t>
            </w:r>
            <w:proofErr w:type="spellEnd"/>
            <w:r w:rsidRPr="004C5C19">
              <w:rPr>
                <w:rFonts w:ascii="Arial Narrow" w:hAnsi="Arial Narrow" w:cs="Arial Narrow"/>
                <w:color w:val="000000"/>
                <w:sz w:val="24"/>
                <w:szCs w:val="24"/>
              </w:rPr>
              <w:t xml:space="preserve"> with laws and regulations; and</w:t>
            </w:r>
          </w:p>
          <w:p w:rsidR="00052ACA" w:rsidRPr="00E46B5D" w:rsidRDefault="00052ACA" w:rsidP="00052ACA">
            <w:pPr>
              <w:pStyle w:val="ListParagraph"/>
              <w:numPr>
                <w:ilvl w:val="0"/>
                <w:numId w:val="39"/>
              </w:numPr>
              <w:autoSpaceDE w:val="0"/>
              <w:autoSpaceDN w:val="0"/>
              <w:adjustRightInd w:val="0"/>
              <w:spacing w:after="0" w:line="240" w:lineRule="auto"/>
              <w:jc w:val="both"/>
              <w:rPr>
                <w:rFonts w:ascii="Arial Narrow" w:hAnsi="Arial Narrow" w:cs="Arial Narrow"/>
                <w:color w:val="000000"/>
                <w:sz w:val="24"/>
                <w:szCs w:val="24"/>
              </w:rPr>
            </w:pPr>
            <w:proofErr w:type="gramStart"/>
            <w:r w:rsidRPr="004C5C19">
              <w:rPr>
                <w:rFonts w:ascii="Arial Narrow" w:hAnsi="Arial Narrow" w:cs="Arial Narrow"/>
                <w:color w:val="000000"/>
                <w:sz w:val="24"/>
                <w:szCs w:val="24"/>
              </w:rPr>
              <w:t>all</w:t>
            </w:r>
            <w:proofErr w:type="gramEnd"/>
            <w:r w:rsidRPr="004C5C19">
              <w:rPr>
                <w:rFonts w:ascii="Arial Narrow" w:hAnsi="Arial Narrow" w:cs="Arial Narrow"/>
                <w:color w:val="000000"/>
                <w:sz w:val="24"/>
                <w:szCs w:val="24"/>
              </w:rPr>
              <w:t xml:space="preserve"> significant events that have occurred </w:t>
            </w:r>
            <w:proofErr w:type="spellStart"/>
            <w:r>
              <w:rPr>
                <w:rFonts w:ascii="Arial Narrow" w:hAnsi="Arial Narrow" w:cs="Arial Narrow"/>
                <w:color w:val="000000"/>
                <w:sz w:val="24"/>
                <w:szCs w:val="24"/>
              </w:rPr>
              <w:t>up</w:t>
            </w:r>
            <w:r w:rsidRPr="004C5C19">
              <w:rPr>
                <w:rFonts w:ascii="Arial Narrow" w:hAnsi="Arial Narrow" w:cs="Arial Narrow"/>
                <w:color w:val="000000"/>
                <w:sz w:val="24"/>
                <w:szCs w:val="24"/>
              </w:rPr>
              <w:t>to</w:t>
            </w:r>
            <w:proofErr w:type="spellEnd"/>
            <w:r w:rsidRPr="004C5C19">
              <w:rPr>
                <w:rFonts w:ascii="Arial Narrow" w:hAnsi="Arial Narrow" w:cs="Arial Narrow"/>
                <w:color w:val="000000"/>
                <w:sz w:val="24"/>
                <w:szCs w:val="24"/>
              </w:rPr>
              <w:t xml:space="preserve"> the date of the review report that may require adjustment or disclosure</w:t>
            </w:r>
            <w:r w:rsidRPr="00E46B5D">
              <w:rPr>
                <w:rFonts w:ascii="Arial Narrow" w:hAnsi="Arial Narrow" w:cs="Arial Narrow"/>
                <w:color w:val="000000"/>
                <w:sz w:val="24"/>
                <w:szCs w:val="24"/>
              </w:rPr>
              <w:t>.</w:t>
            </w:r>
          </w:p>
          <w:p w:rsidR="00052ACA" w:rsidRPr="00AA1511" w:rsidRDefault="00052ACA" w:rsidP="00742133">
            <w:pPr>
              <w:spacing w:after="0" w:line="240" w:lineRule="auto"/>
              <w:rPr>
                <w:rFonts w:ascii="Arial Narrow" w:hAnsi="Arial Narrow"/>
                <w:sz w:val="24"/>
                <w:szCs w:val="24"/>
              </w:rPr>
            </w:pPr>
          </w:p>
        </w:tc>
      </w:tr>
      <w:tr w:rsidR="00FC7908" w:rsidRPr="000C2A0E" w:rsidTr="00742133">
        <w:trPr>
          <w:trHeight w:val="315"/>
        </w:trPr>
        <w:tc>
          <w:tcPr>
            <w:tcW w:w="516" w:type="dxa"/>
            <w:tcBorders>
              <w:top w:val="single" w:sz="4" w:space="0" w:color="auto"/>
              <w:left w:val="single" w:sz="4" w:space="0" w:color="auto"/>
              <w:bottom w:val="single" w:sz="4" w:space="0" w:color="auto"/>
              <w:right w:val="nil"/>
            </w:tcBorders>
            <w:shd w:val="clear" w:color="auto" w:fill="auto"/>
            <w:hideMark/>
          </w:tcPr>
          <w:p w:rsidR="00FC7908" w:rsidRPr="00AA1511" w:rsidRDefault="00052ACA" w:rsidP="00742133">
            <w:pPr>
              <w:spacing w:after="0" w:line="240" w:lineRule="auto"/>
              <w:jc w:val="center"/>
              <w:rPr>
                <w:rFonts w:ascii="Arial Narrow" w:hAnsi="Arial Narrow"/>
                <w:bCs/>
                <w:sz w:val="24"/>
                <w:szCs w:val="24"/>
              </w:rPr>
            </w:pPr>
            <w:r>
              <w:rPr>
                <w:rFonts w:ascii="Arial Narrow" w:hAnsi="Arial Narrow"/>
                <w:bCs/>
                <w:sz w:val="24"/>
                <w:szCs w:val="24"/>
              </w:rPr>
              <w:t>7.</w:t>
            </w:r>
          </w:p>
        </w:tc>
        <w:tc>
          <w:tcPr>
            <w:tcW w:w="3703" w:type="dxa"/>
            <w:tcBorders>
              <w:top w:val="single" w:sz="4" w:space="0" w:color="auto"/>
              <w:left w:val="single" w:sz="4" w:space="0" w:color="auto"/>
              <w:bottom w:val="single" w:sz="4" w:space="0" w:color="auto"/>
              <w:right w:val="single" w:sz="4" w:space="0" w:color="auto"/>
            </w:tcBorders>
            <w:shd w:val="clear" w:color="auto" w:fill="auto"/>
            <w:hideMark/>
          </w:tcPr>
          <w:p w:rsidR="00FC7908" w:rsidRPr="00052ACA" w:rsidRDefault="00052ACA" w:rsidP="00742133">
            <w:pPr>
              <w:spacing w:after="0" w:line="240" w:lineRule="auto"/>
              <w:rPr>
                <w:rFonts w:ascii="Arial Narrow" w:hAnsi="Arial Narrow"/>
                <w:sz w:val="24"/>
                <w:szCs w:val="24"/>
              </w:rPr>
            </w:pPr>
            <w:r w:rsidRPr="00052ACA">
              <w:rPr>
                <w:rFonts w:ascii="Arial Narrow" w:hAnsi="Arial Narrow" w:cs="Arial Narrow"/>
                <w:color w:val="000000"/>
                <w:sz w:val="24"/>
                <w:szCs w:val="28"/>
              </w:rPr>
              <w:t>Auditor’s Responsibility for Accompanying Information</w:t>
            </w:r>
          </w:p>
        </w:tc>
        <w:tc>
          <w:tcPr>
            <w:tcW w:w="5246" w:type="dxa"/>
            <w:tcBorders>
              <w:top w:val="single" w:sz="4" w:space="0" w:color="auto"/>
              <w:left w:val="nil"/>
              <w:bottom w:val="single" w:sz="4" w:space="0" w:color="auto"/>
              <w:right w:val="single" w:sz="4" w:space="0" w:color="auto"/>
            </w:tcBorders>
            <w:shd w:val="clear" w:color="auto" w:fill="auto"/>
            <w:vAlign w:val="bottom"/>
            <w:hideMark/>
          </w:tcPr>
          <w:p w:rsidR="00052ACA" w:rsidRPr="005B5889" w:rsidRDefault="00D37855" w:rsidP="005B5889">
            <w:pPr>
              <w:pStyle w:val="ListParagraph"/>
              <w:numPr>
                <w:ilvl w:val="0"/>
                <w:numId w:val="42"/>
              </w:numPr>
              <w:autoSpaceDE w:val="0"/>
              <w:autoSpaceDN w:val="0"/>
              <w:adjustRightInd w:val="0"/>
              <w:spacing w:after="0" w:line="240" w:lineRule="auto"/>
              <w:jc w:val="both"/>
              <w:rPr>
                <w:rFonts w:ascii="Arial Narrow" w:hAnsi="Arial Narrow" w:cs="Arial Narrow"/>
                <w:color w:val="000000"/>
                <w:sz w:val="24"/>
                <w:szCs w:val="24"/>
              </w:rPr>
            </w:pPr>
            <w:r w:rsidRPr="005B5889">
              <w:rPr>
                <w:rFonts w:ascii="Arial Narrow" w:hAnsi="Arial Narrow" w:cs="Arial Narrow"/>
                <w:color w:val="000000"/>
                <w:sz w:val="24"/>
                <w:szCs w:val="24"/>
              </w:rPr>
              <w:t xml:space="preserve">Material Inconsistency found in accompanying information – Request management to amend such information and if </w:t>
            </w:r>
            <w:r w:rsidR="00052ACA" w:rsidRPr="005B5889">
              <w:rPr>
                <w:rFonts w:ascii="Arial Narrow" w:hAnsi="Arial Narrow" w:cs="Arial Narrow"/>
                <w:color w:val="000000"/>
                <w:sz w:val="24"/>
                <w:szCs w:val="24"/>
              </w:rPr>
              <w:t xml:space="preserve">management refuses to </w:t>
            </w:r>
            <w:r w:rsidRPr="005B5889">
              <w:rPr>
                <w:rFonts w:ascii="Arial Narrow" w:hAnsi="Arial Narrow" w:cs="Arial Narrow"/>
                <w:color w:val="000000"/>
                <w:sz w:val="24"/>
                <w:szCs w:val="24"/>
              </w:rPr>
              <w:t>do so</w:t>
            </w:r>
            <w:r w:rsidR="00052ACA" w:rsidRPr="005B5889">
              <w:rPr>
                <w:rFonts w:ascii="Arial Narrow" w:hAnsi="Arial Narrow" w:cs="Arial Narrow"/>
                <w:color w:val="000000"/>
                <w:sz w:val="24"/>
                <w:szCs w:val="24"/>
              </w:rPr>
              <w:t>, consider including in the review report an additional paragraph describing the material inconsistency, or taking other actions, such as withholding the issuance of the review report or withdrawing from the engagement.</w:t>
            </w:r>
          </w:p>
          <w:p w:rsidR="00052ACA" w:rsidRPr="005B5889" w:rsidRDefault="00D37855" w:rsidP="005B5889">
            <w:pPr>
              <w:pStyle w:val="ListParagraph"/>
              <w:numPr>
                <w:ilvl w:val="0"/>
                <w:numId w:val="42"/>
              </w:numPr>
              <w:autoSpaceDE w:val="0"/>
              <w:autoSpaceDN w:val="0"/>
              <w:adjustRightInd w:val="0"/>
              <w:spacing w:after="0" w:line="240" w:lineRule="auto"/>
              <w:jc w:val="both"/>
              <w:rPr>
                <w:rFonts w:ascii="Arial Narrow" w:hAnsi="Arial Narrow" w:cs="Arial Narrow"/>
                <w:color w:val="000000"/>
                <w:sz w:val="24"/>
                <w:szCs w:val="24"/>
              </w:rPr>
            </w:pPr>
            <w:r w:rsidRPr="005B5889">
              <w:rPr>
                <w:rFonts w:ascii="Arial Narrow" w:hAnsi="Arial Narrow" w:cs="Arial Narrow"/>
                <w:color w:val="000000"/>
                <w:sz w:val="24"/>
                <w:szCs w:val="24"/>
              </w:rPr>
              <w:t>M</w:t>
            </w:r>
            <w:r w:rsidR="00052ACA" w:rsidRPr="005B5889">
              <w:rPr>
                <w:rFonts w:ascii="Arial Narrow" w:hAnsi="Arial Narrow" w:cs="Arial Narrow"/>
                <w:color w:val="000000"/>
                <w:sz w:val="24"/>
                <w:szCs w:val="24"/>
              </w:rPr>
              <w:t>aterial misstatement of fact</w:t>
            </w:r>
            <w:r w:rsidRPr="005B5889">
              <w:rPr>
                <w:rFonts w:ascii="Arial Narrow" w:hAnsi="Arial Narrow" w:cs="Arial Narrow"/>
                <w:color w:val="000000"/>
                <w:sz w:val="24"/>
                <w:szCs w:val="24"/>
              </w:rPr>
              <w:t xml:space="preserve"> found in accompanying information - D</w:t>
            </w:r>
            <w:r w:rsidR="00052ACA" w:rsidRPr="005B5889">
              <w:rPr>
                <w:rFonts w:ascii="Arial Narrow" w:hAnsi="Arial Narrow" w:cs="Arial Narrow"/>
                <w:color w:val="000000"/>
                <w:sz w:val="24"/>
                <w:szCs w:val="24"/>
              </w:rPr>
              <w:t xml:space="preserve">iscuss the matter with the entity’s management and </w:t>
            </w:r>
            <w:r w:rsidRPr="005B5889">
              <w:rPr>
                <w:rFonts w:ascii="Arial Narrow" w:hAnsi="Arial Narrow" w:cs="Arial Narrow"/>
                <w:color w:val="000000"/>
                <w:sz w:val="24"/>
                <w:szCs w:val="24"/>
              </w:rPr>
              <w:t>i</w:t>
            </w:r>
            <w:r w:rsidR="00052ACA" w:rsidRPr="005B5889">
              <w:rPr>
                <w:rFonts w:ascii="Arial Narrow" w:hAnsi="Arial Narrow" w:cs="Arial Narrow"/>
                <w:color w:val="000000"/>
                <w:sz w:val="24"/>
                <w:szCs w:val="24"/>
              </w:rPr>
              <w:t xml:space="preserve">f an amendment is necessary and management refuses to </w:t>
            </w:r>
            <w:r w:rsidRPr="005B5889">
              <w:rPr>
                <w:rFonts w:ascii="Arial Narrow" w:hAnsi="Arial Narrow" w:cs="Arial Narrow"/>
                <w:color w:val="000000"/>
                <w:sz w:val="24"/>
                <w:szCs w:val="24"/>
              </w:rPr>
              <w:t>do so</w:t>
            </w:r>
            <w:r w:rsidR="00052ACA" w:rsidRPr="005B5889">
              <w:rPr>
                <w:rFonts w:ascii="Arial Narrow" w:hAnsi="Arial Narrow" w:cs="Arial Narrow"/>
                <w:color w:val="000000"/>
                <w:sz w:val="24"/>
                <w:szCs w:val="24"/>
              </w:rPr>
              <w:t>, consider taking further action as appropriate, such as notifying those charged with governance and obtaining legal advice.</w:t>
            </w:r>
          </w:p>
          <w:p w:rsidR="00FC7908" w:rsidRPr="00AA1511" w:rsidRDefault="00FC7908" w:rsidP="00742133">
            <w:pPr>
              <w:spacing w:after="0" w:line="240" w:lineRule="auto"/>
              <w:rPr>
                <w:rFonts w:ascii="Arial Narrow" w:hAnsi="Arial Narrow"/>
                <w:sz w:val="24"/>
                <w:szCs w:val="24"/>
              </w:rPr>
            </w:pPr>
          </w:p>
        </w:tc>
      </w:tr>
      <w:tr w:rsidR="00FC7908" w:rsidRPr="000C2A0E" w:rsidTr="00742133">
        <w:trPr>
          <w:trHeight w:val="315"/>
        </w:trPr>
        <w:tc>
          <w:tcPr>
            <w:tcW w:w="516" w:type="dxa"/>
            <w:tcBorders>
              <w:top w:val="single" w:sz="4" w:space="0" w:color="auto"/>
              <w:left w:val="single" w:sz="4" w:space="0" w:color="auto"/>
              <w:bottom w:val="single" w:sz="4" w:space="0" w:color="auto"/>
              <w:right w:val="nil"/>
            </w:tcBorders>
            <w:shd w:val="clear" w:color="auto" w:fill="auto"/>
            <w:hideMark/>
          </w:tcPr>
          <w:p w:rsidR="00FC7908" w:rsidRPr="00AA1511" w:rsidRDefault="00D37855" w:rsidP="00742133">
            <w:pPr>
              <w:spacing w:after="0" w:line="240" w:lineRule="auto"/>
              <w:jc w:val="center"/>
              <w:rPr>
                <w:rFonts w:ascii="Arial Narrow" w:hAnsi="Arial Narrow"/>
                <w:bCs/>
                <w:sz w:val="24"/>
                <w:szCs w:val="24"/>
              </w:rPr>
            </w:pPr>
            <w:r>
              <w:rPr>
                <w:rFonts w:ascii="Arial Narrow" w:hAnsi="Arial Narrow"/>
                <w:bCs/>
                <w:sz w:val="24"/>
                <w:szCs w:val="24"/>
              </w:rPr>
              <w:t>8</w:t>
            </w:r>
            <w:r w:rsidR="00FC7908" w:rsidRPr="00AA1511">
              <w:rPr>
                <w:rFonts w:ascii="Arial Narrow" w:hAnsi="Arial Narrow"/>
                <w:bCs/>
                <w:sz w:val="24"/>
                <w:szCs w:val="24"/>
              </w:rPr>
              <w:t> </w:t>
            </w:r>
          </w:p>
        </w:tc>
        <w:tc>
          <w:tcPr>
            <w:tcW w:w="3703" w:type="dxa"/>
            <w:tcBorders>
              <w:top w:val="single" w:sz="4" w:space="0" w:color="auto"/>
              <w:left w:val="single" w:sz="4" w:space="0" w:color="auto"/>
              <w:bottom w:val="single" w:sz="4" w:space="0" w:color="auto"/>
              <w:right w:val="single" w:sz="4" w:space="0" w:color="auto"/>
            </w:tcBorders>
            <w:shd w:val="clear" w:color="auto" w:fill="auto"/>
            <w:hideMark/>
          </w:tcPr>
          <w:p w:rsidR="00FC7908" w:rsidRPr="00D37855" w:rsidRDefault="00FC7908" w:rsidP="00742133">
            <w:pPr>
              <w:spacing w:after="0" w:line="240" w:lineRule="auto"/>
              <w:rPr>
                <w:rFonts w:ascii="Arial Narrow" w:hAnsi="Arial Narrow"/>
                <w:sz w:val="24"/>
                <w:szCs w:val="24"/>
              </w:rPr>
            </w:pPr>
            <w:r w:rsidRPr="00AA1511">
              <w:rPr>
                <w:rFonts w:ascii="Arial Narrow" w:hAnsi="Arial Narrow"/>
                <w:sz w:val="24"/>
                <w:szCs w:val="24"/>
              </w:rPr>
              <w:t> </w:t>
            </w:r>
            <w:r w:rsidR="00D37855" w:rsidRPr="00D37855">
              <w:rPr>
                <w:rFonts w:ascii="Arial Narrow" w:hAnsi="Arial Narrow" w:cs="Arial Narrow"/>
                <w:color w:val="000000"/>
                <w:sz w:val="24"/>
                <w:szCs w:val="24"/>
              </w:rPr>
              <w:t>Communication</w:t>
            </w:r>
          </w:p>
        </w:tc>
        <w:tc>
          <w:tcPr>
            <w:tcW w:w="5246" w:type="dxa"/>
            <w:tcBorders>
              <w:top w:val="single" w:sz="4" w:space="0" w:color="auto"/>
              <w:left w:val="nil"/>
              <w:bottom w:val="single" w:sz="4" w:space="0" w:color="auto"/>
              <w:right w:val="single" w:sz="4" w:space="0" w:color="auto"/>
            </w:tcBorders>
            <w:shd w:val="clear" w:color="auto" w:fill="auto"/>
            <w:vAlign w:val="bottom"/>
            <w:hideMark/>
          </w:tcPr>
          <w:p w:rsidR="00D37855" w:rsidRPr="005B5889" w:rsidRDefault="00D37855" w:rsidP="005B5889">
            <w:pPr>
              <w:pStyle w:val="ListParagraph"/>
              <w:numPr>
                <w:ilvl w:val="0"/>
                <w:numId w:val="43"/>
              </w:numPr>
              <w:autoSpaceDE w:val="0"/>
              <w:autoSpaceDN w:val="0"/>
              <w:adjustRightInd w:val="0"/>
              <w:spacing w:after="0" w:line="240" w:lineRule="auto"/>
              <w:jc w:val="both"/>
              <w:rPr>
                <w:rFonts w:ascii="Arial Narrow" w:hAnsi="Arial Narrow" w:cs="Arial Narrow"/>
                <w:color w:val="000000"/>
                <w:sz w:val="24"/>
                <w:szCs w:val="24"/>
              </w:rPr>
            </w:pPr>
            <w:r w:rsidRPr="005B5889">
              <w:rPr>
                <w:rFonts w:ascii="Arial Narrow" w:hAnsi="Arial Narrow" w:cs="Arial Narrow"/>
                <w:color w:val="000000"/>
                <w:sz w:val="24"/>
                <w:szCs w:val="24"/>
              </w:rPr>
              <w:t>When a material adjustment to the interim financial information is required</w:t>
            </w:r>
            <w:r w:rsidR="005B5889" w:rsidRPr="005B5889">
              <w:rPr>
                <w:rFonts w:ascii="Arial Narrow" w:hAnsi="Arial Narrow" w:cs="Arial Narrow"/>
                <w:color w:val="000000"/>
                <w:sz w:val="24"/>
                <w:szCs w:val="24"/>
              </w:rPr>
              <w:t xml:space="preserve"> then </w:t>
            </w:r>
            <w:r w:rsidRPr="005B5889">
              <w:rPr>
                <w:rFonts w:ascii="Arial Narrow" w:hAnsi="Arial Narrow" w:cs="Arial Narrow"/>
                <w:color w:val="000000"/>
                <w:sz w:val="24"/>
                <w:szCs w:val="24"/>
              </w:rPr>
              <w:t>the auditor should communicate this matter as soon as practicable to the appropriate level of management.</w:t>
            </w:r>
          </w:p>
          <w:p w:rsidR="00D37855" w:rsidRPr="005B5889" w:rsidRDefault="00D37855" w:rsidP="005B5889">
            <w:pPr>
              <w:pStyle w:val="ListParagraph"/>
              <w:numPr>
                <w:ilvl w:val="0"/>
                <w:numId w:val="43"/>
              </w:numPr>
              <w:autoSpaceDE w:val="0"/>
              <w:autoSpaceDN w:val="0"/>
              <w:adjustRightInd w:val="0"/>
              <w:spacing w:after="0" w:line="240" w:lineRule="auto"/>
              <w:jc w:val="both"/>
              <w:rPr>
                <w:rFonts w:ascii="Arial Narrow" w:hAnsi="Arial Narrow" w:cs="Arial Narrow"/>
                <w:color w:val="000000"/>
                <w:sz w:val="24"/>
                <w:szCs w:val="24"/>
              </w:rPr>
            </w:pPr>
            <w:r w:rsidRPr="005B5889">
              <w:rPr>
                <w:rFonts w:ascii="Arial Narrow" w:hAnsi="Arial Narrow" w:cs="Arial Narrow"/>
                <w:color w:val="000000"/>
                <w:sz w:val="24"/>
                <w:szCs w:val="24"/>
              </w:rPr>
              <w:t xml:space="preserve">When management does not respond </w:t>
            </w:r>
            <w:r w:rsidR="005B5889" w:rsidRPr="005B5889">
              <w:rPr>
                <w:rFonts w:ascii="Arial Narrow" w:hAnsi="Arial Narrow" w:cs="Arial Narrow"/>
                <w:color w:val="000000"/>
                <w:sz w:val="24"/>
                <w:szCs w:val="24"/>
              </w:rPr>
              <w:t xml:space="preserve">to this </w:t>
            </w:r>
            <w:r w:rsidRPr="005B5889">
              <w:rPr>
                <w:rFonts w:ascii="Arial Narrow" w:hAnsi="Arial Narrow" w:cs="Arial Narrow"/>
                <w:color w:val="000000"/>
                <w:sz w:val="24"/>
                <w:szCs w:val="24"/>
              </w:rPr>
              <w:lastRenderedPageBreak/>
              <w:t>appropriately within a reasonable period of time, the auditor should inform those charged with governance.</w:t>
            </w:r>
          </w:p>
          <w:p w:rsidR="00D37855" w:rsidRPr="005B5889" w:rsidRDefault="00D37855" w:rsidP="005B5889">
            <w:pPr>
              <w:pStyle w:val="ListParagraph"/>
              <w:numPr>
                <w:ilvl w:val="0"/>
                <w:numId w:val="43"/>
              </w:numPr>
              <w:autoSpaceDE w:val="0"/>
              <w:autoSpaceDN w:val="0"/>
              <w:adjustRightInd w:val="0"/>
              <w:spacing w:after="0" w:line="240" w:lineRule="auto"/>
              <w:jc w:val="both"/>
              <w:rPr>
                <w:rFonts w:ascii="Arial Narrow" w:hAnsi="Arial Narrow" w:cs="Arial Narrow"/>
                <w:color w:val="000000"/>
                <w:sz w:val="24"/>
                <w:szCs w:val="24"/>
              </w:rPr>
            </w:pPr>
            <w:r w:rsidRPr="005B5889">
              <w:rPr>
                <w:rFonts w:ascii="Arial Narrow" w:hAnsi="Arial Narrow" w:cs="Arial Narrow"/>
                <w:color w:val="000000"/>
                <w:sz w:val="24"/>
                <w:szCs w:val="24"/>
              </w:rPr>
              <w:t>When</w:t>
            </w:r>
            <w:r w:rsidR="005B5889" w:rsidRPr="005B5889">
              <w:rPr>
                <w:rFonts w:ascii="Arial Narrow" w:hAnsi="Arial Narrow" w:cs="Arial Narrow"/>
                <w:color w:val="000000"/>
                <w:sz w:val="24"/>
                <w:szCs w:val="24"/>
              </w:rPr>
              <w:t xml:space="preserve"> </w:t>
            </w:r>
            <w:r w:rsidRPr="005B5889">
              <w:rPr>
                <w:rFonts w:ascii="Arial Narrow" w:hAnsi="Arial Narrow" w:cs="Arial Narrow"/>
                <w:color w:val="000000"/>
                <w:sz w:val="24"/>
                <w:szCs w:val="24"/>
              </w:rPr>
              <w:t>those charged with governance do not respond appropriately within a reasonable period of time, the auditor should consider:</w:t>
            </w:r>
          </w:p>
          <w:p w:rsidR="00D37855" w:rsidRPr="004C5C19" w:rsidRDefault="00D37855" w:rsidP="005B5889">
            <w:pPr>
              <w:autoSpaceDE w:val="0"/>
              <w:autoSpaceDN w:val="0"/>
              <w:adjustRightInd w:val="0"/>
              <w:spacing w:after="0" w:line="240" w:lineRule="auto"/>
              <w:ind w:left="933" w:hanging="283"/>
              <w:jc w:val="both"/>
              <w:rPr>
                <w:rFonts w:ascii="Arial Narrow" w:hAnsi="Arial Narrow" w:cs="Arial Narrow"/>
                <w:color w:val="000000"/>
                <w:sz w:val="24"/>
                <w:szCs w:val="24"/>
              </w:rPr>
            </w:pPr>
            <w:r w:rsidRPr="004C5C19">
              <w:rPr>
                <w:rFonts w:ascii="Arial Narrow" w:hAnsi="Arial Narrow" w:cs="Arial Narrow"/>
                <w:color w:val="000000"/>
                <w:sz w:val="24"/>
                <w:szCs w:val="24"/>
              </w:rPr>
              <w:t>(a) Whether to modify the report; or</w:t>
            </w:r>
          </w:p>
          <w:p w:rsidR="00D37855" w:rsidRPr="004C5C19" w:rsidRDefault="00D37855" w:rsidP="005B5889">
            <w:pPr>
              <w:autoSpaceDE w:val="0"/>
              <w:autoSpaceDN w:val="0"/>
              <w:adjustRightInd w:val="0"/>
              <w:spacing w:after="0" w:line="240" w:lineRule="auto"/>
              <w:ind w:left="933" w:hanging="283"/>
              <w:jc w:val="both"/>
              <w:rPr>
                <w:rFonts w:ascii="Arial Narrow" w:hAnsi="Arial Narrow" w:cs="Arial Narrow"/>
                <w:color w:val="000000"/>
                <w:sz w:val="24"/>
                <w:szCs w:val="24"/>
              </w:rPr>
            </w:pPr>
            <w:r w:rsidRPr="004C5C19">
              <w:rPr>
                <w:rFonts w:ascii="Arial Narrow" w:hAnsi="Arial Narrow" w:cs="Arial Narrow"/>
                <w:color w:val="000000"/>
                <w:sz w:val="24"/>
                <w:szCs w:val="24"/>
              </w:rPr>
              <w:t>(b) The possibility of withdrawing from the engagement; and</w:t>
            </w:r>
          </w:p>
          <w:p w:rsidR="00D37855" w:rsidRPr="004C5C19" w:rsidRDefault="00D37855" w:rsidP="005B5889">
            <w:pPr>
              <w:autoSpaceDE w:val="0"/>
              <w:autoSpaceDN w:val="0"/>
              <w:adjustRightInd w:val="0"/>
              <w:spacing w:after="0" w:line="240" w:lineRule="auto"/>
              <w:ind w:left="933" w:hanging="283"/>
              <w:jc w:val="both"/>
              <w:rPr>
                <w:rFonts w:ascii="Arial Narrow" w:hAnsi="Arial Narrow" w:cs="Arial Narrow"/>
                <w:color w:val="000000"/>
                <w:sz w:val="24"/>
                <w:szCs w:val="24"/>
              </w:rPr>
            </w:pPr>
            <w:r w:rsidRPr="004C5C19">
              <w:rPr>
                <w:rFonts w:ascii="Arial Narrow" w:hAnsi="Arial Narrow" w:cs="Arial Narrow"/>
                <w:color w:val="000000"/>
                <w:sz w:val="24"/>
                <w:szCs w:val="24"/>
              </w:rPr>
              <w:t>(c) The possibility of resigning from the appointment to audit the annual financial statements.</w:t>
            </w:r>
          </w:p>
          <w:p w:rsidR="00FC7908" w:rsidRPr="00AA1511" w:rsidRDefault="00D37855" w:rsidP="005B5889">
            <w:pPr>
              <w:pStyle w:val="ListParagraph"/>
              <w:numPr>
                <w:ilvl w:val="0"/>
                <w:numId w:val="43"/>
              </w:numPr>
              <w:autoSpaceDE w:val="0"/>
              <w:autoSpaceDN w:val="0"/>
              <w:adjustRightInd w:val="0"/>
              <w:spacing w:after="0" w:line="240" w:lineRule="auto"/>
              <w:jc w:val="both"/>
              <w:rPr>
                <w:rFonts w:ascii="Arial Narrow" w:hAnsi="Arial Narrow"/>
                <w:sz w:val="24"/>
                <w:szCs w:val="24"/>
              </w:rPr>
            </w:pPr>
            <w:r w:rsidRPr="005B5889">
              <w:rPr>
                <w:rFonts w:ascii="Arial Narrow" w:hAnsi="Arial Narrow" w:cs="Arial Narrow"/>
                <w:color w:val="000000"/>
                <w:sz w:val="24"/>
                <w:szCs w:val="24"/>
              </w:rPr>
              <w:t>When</w:t>
            </w:r>
            <w:r w:rsidR="005B5889" w:rsidRPr="005B5889">
              <w:rPr>
                <w:rFonts w:ascii="Arial Narrow" w:hAnsi="Arial Narrow" w:cs="Arial Narrow"/>
                <w:color w:val="000000"/>
                <w:sz w:val="24"/>
                <w:szCs w:val="24"/>
              </w:rPr>
              <w:t xml:space="preserve"> a matter</w:t>
            </w:r>
            <w:r w:rsidRPr="005B5889">
              <w:rPr>
                <w:rFonts w:ascii="Arial Narrow" w:hAnsi="Arial Narrow" w:cs="Arial Narrow"/>
                <w:color w:val="000000"/>
                <w:sz w:val="24"/>
                <w:szCs w:val="24"/>
              </w:rPr>
              <w:t xml:space="preserve"> of fraud or </w:t>
            </w:r>
            <w:proofErr w:type="spellStart"/>
            <w:r w:rsidRPr="005B5889">
              <w:rPr>
                <w:rFonts w:ascii="Arial Narrow" w:hAnsi="Arial Narrow" w:cs="Arial Narrow"/>
                <w:color w:val="000000"/>
                <w:sz w:val="24"/>
                <w:szCs w:val="24"/>
              </w:rPr>
              <w:t>noncompliance</w:t>
            </w:r>
            <w:proofErr w:type="spellEnd"/>
            <w:r w:rsidRPr="005B5889">
              <w:rPr>
                <w:rFonts w:ascii="Arial Narrow" w:hAnsi="Arial Narrow" w:cs="Arial Narrow"/>
                <w:color w:val="000000"/>
                <w:sz w:val="24"/>
                <w:szCs w:val="24"/>
              </w:rPr>
              <w:t xml:space="preserve"> </w:t>
            </w:r>
            <w:r w:rsidR="005B5889">
              <w:rPr>
                <w:rFonts w:ascii="Arial Narrow" w:hAnsi="Arial Narrow" w:cs="Arial Narrow"/>
                <w:color w:val="000000"/>
                <w:sz w:val="24"/>
                <w:szCs w:val="24"/>
              </w:rPr>
              <w:t xml:space="preserve">is identified, </w:t>
            </w:r>
            <w:r w:rsidRPr="005B5889">
              <w:rPr>
                <w:rFonts w:ascii="Arial Narrow" w:hAnsi="Arial Narrow" w:cs="Arial Narrow"/>
                <w:color w:val="000000"/>
                <w:sz w:val="24"/>
                <w:szCs w:val="24"/>
              </w:rPr>
              <w:t xml:space="preserve">the auditor should communicate the matter as soon as practicable to the appropriate level of management. </w:t>
            </w:r>
          </w:p>
        </w:tc>
      </w:tr>
      <w:tr w:rsidR="00FC7908" w:rsidRPr="000C2A0E" w:rsidTr="00742133">
        <w:trPr>
          <w:trHeight w:val="315"/>
        </w:trPr>
        <w:tc>
          <w:tcPr>
            <w:tcW w:w="516" w:type="dxa"/>
            <w:tcBorders>
              <w:top w:val="single" w:sz="4" w:space="0" w:color="auto"/>
              <w:left w:val="single" w:sz="4" w:space="0" w:color="auto"/>
              <w:bottom w:val="single" w:sz="4" w:space="0" w:color="auto"/>
              <w:right w:val="nil"/>
            </w:tcBorders>
            <w:shd w:val="clear" w:color="auto" w:fill="auto"/>
            <w:hideMark/>
          </w:tcPr>
          <w:p w:rsidR="00FC7908" w:rsidRPr="00AA1511" w:rsidRDefault="00FC7908" w:rsidP="005B5889">
            <w:pPr>
              <w:spacing w:after="0" w:line="240" w:lineRule="auto"/>
              <w:jc w:val="center"/>
              <w:rPr>
                <w:rFonts w:ascii="Arial Narrow" w:hAnsi="Arial Narrow"/>
                <w:bCs/>
                <w:sz w:val="24"/>
                <w:szCs w:val="24"/>
              </w:rPr>
            </w:pPr>
            <w:r w:rsidRPr="00AA1511">
              <w:rPr>
                <w:rFonts w:ascii="Arial Narrow" w:hAnsi="Arial Narrow"/>
                <w:b/>
                <w:bCs/>
                <w:sz w:val="24"/>
                <w:szCs w:val="24"/>
              </w:rPr>
              <w:lastRenderedPageBreak/>
              <w:t> </w:t>
            </w:r>
            <w:r w:rsidR="005B5889">
              <w:rPr>
                <w:rFonts w:ascii="Arial Narrow" w:hAnsi="Arial Narrow"/>
                <w:bCs/>
                <w:sz w:val="24"/>
                <w:szCs w:val="24"/>
              </w:rPr>
              <w:t>9</w:t>
            </w:r>
          </w:p>
        </w:tc>
        <w:tc>
          <w:tcPr>
            <w:tcW w:w="3703" w:type="dxa"/>
            <w:tcBorders>
              <w:top w:val="single" w:sz="4" w:space="0" w:color="auto"/>
              <w:left w:val="single" w:sz="4" w:space="0" w:color="auto"/>
              <w:bottom w:val="single" w:sz="4" w:space="0" w:color="auto"/>
              <w:right w:val="single" w:sz="4" w:space="0" w:color="auto"/>
            </w:tcBorders>
            <w:shd w:val="clear" w:color="auto" w:fill="auto"/>
            <w:hideMark/>
          </w:tcPr>
          <w:p w:rsidR="00FC7908" w:rsidRPr="00AA1511" w:rsidRDefault="00FC7908" w:rsidP="005B5889">
            <w:pPr>
              <w:autoSpaceDE w:val="0"/>
              <w:autoSpaceDN w:val="0"/>
              <w:adjustRightInd w:val="0"/>
              <w:spacing w:after="0" w:line="240" w:lineRule="auto"/>
              <w:rPr>
                <w:rFonts w:ascii="Arial Narrow" w:hAnsi="Arial Narrow"/>
                <w:sz w:val="24"/>
                <w:szCs w:val="24"/>
              </w:rPr>
            </w:pPr>
            <w:r w:rsidRPr="00AA1511">
              <w:rPr>
                <w:rFonts w:ascii="Arial Narrow" w:hAnsi="Arial Narrow"/>
                <w:sz w:val="24"/>
                <w:szCs w:val="24"/>
              </w:rPr>
              <w:t> </w:t>
            </w:r>
            <w:r w:rsidR="005B5889" w:rsidRPr="005B5889">
              <w:rPr>
                <w:rFonts w:ascii="Arial Narrow" w:hAnsi="Arial Narrow" w:cs="Arial Narrow"/>
                <w:sz w:val="24"/>
                <w:szCs w:val="28"/>
              </w:rPr>
              <w:t>Reporting the Nature, Extent and Results of the Review of Interim Financial</w:t>
            </w:r>
            <w:r w:rsidR="005B5889">
              <w:rPr>
                <w:rFonts w:ascii="Arial Narrow" w:hAnsi="Arial Narrow" w:cs="Arial Narrow"/>
                <w:sz w:val="24"/>
                <w:szCs w:val="28"/>
              </w:rPr>
              <w:t xml:space="preserve"> </w:t>
            </w:r>
            <w:r w:rsidR="005B5889" w:rsidRPr="005B5889">
              <w:rPr>
                <w:rFonts w:ascii="Arial Narrow" w:hAnsi="Arial Narrow" w:cs="Arial Narrow"/>
                <w:sz w:val="24"/>
                <w:szCs w:val="28"/>
              </w:rPr>
              <w:t>Information</w:t>
            </w:r>
          </w:p>
        </w:tc>
        <w:tc>
          <w:tcPr>
            <w:tcW w:w="5246" w:type="dxa"/>
            <w:tcBorders>
              <w:top w:val="single" w:sz="4" w:space="0" w:color="auto"/>
              <w:left w:val="nil"/>
              <w:bottom w:val="single" w:sz="4" w:space="0" w:color="auto"/>
              <w:right w:val="single" w:sz="4" w:space="0" w:color="auto"/>
            </w:tcBorders>
            <w:shd w:val="clear" w:color="auto" w:fill="auto"/>
            <w:vAlign w:val="bottom"/>
            <w:hideMark/>
          </w:tcPr>
          <w:p w:rsidR="005B5889" w:rsidRPr="00B17E47" w:rsidRDefault="005B5889" w:rsidP="005B5889">
            <w:pPr>
              <w:autoSpaceDE w:val="0"/>
              <w:autoSpaceDN w:val="0"/>
              <w:adjustRightInd w:val="0"/>
              <w:spacing w:after="0" w:line="240" w:lineRule="auto"/>
              <w:jc w:val="both"/>
              <w:rPr>
                <w:rFonts w:ascii="Arial Narrow" w:hAnsi="Arial Narrow" w:cs="Arial Narrow"/>
                <w:sz w:val="24"/>
                <w:szCs w:val="24"/>
              </w:rPr>
            </w:pPr>
            <w:r w:rsidRPr="00B17E47">
              <w:rPr>
                <w:rFonts w:ascii="Arial Narrow" w:hAnsi="Arial Narrow" w:cs="Arial Narrow"/>
                <w:sz w:val="24"/>
                <w:szCs w:val="24"/>
              </w:rPr>
              <w:t>The auditor should issue a written report that contains the following:</w:t>
            </w:r>
          </w:p>
          <w:p w:rsidR="005B5889" w:rsidRPr="00B17E47" w:rsidRDefault="005B5889" w:rsidP="005B5889">
            <w:pPr>
              <w:autoSpaceDE w:val="0"/>
              <w:autoSpaceDN w:val="0"/>
              <w:adjustRightInd w:val="0"/>
              <w:spacing w:after="0" w:line="240" w:lineRule="auto"/>
              <w:jc w:val="both"/>
              <w:rPr>
                <w:rFonts w:ascii="Arial Narrow" w:hAnsi="Arial Narrow" w:cs="Arial Narrow"/>
                <w:sz w:val="24"/>
                <w:szCs w:val="24"/>
              </w:rPr>
            </w:pPr>
            <w:r w:rsidRPr="00B17E47">
              <w:rPr>
                <w:rFonts w:ascii="Arial Narrow" w:hAnsi="Arial Narrow" w:cs="Arial Narrow"/>
                <w:sz w:val="24"/>
                <w:szCs w:val="24"/>
              </w:rPr>
              <w:t xml:space="preserve">(a) </w:t>
            </w:r>
            <w:r w:rsidR="005F68C9">
              <w:rPr>
                <w:rFonts w:ascii="Arial Narrow" w:hAnsi="Arial Narrow" w:cs="Arial Narrow"/>
                <w:sz w:val="24"/>
                <w:szCs w:val="24"/>
              </w:rPr>
              <w:t>Title</w:t>
            </w:r>
            <w:r w:rsidRPr="00B17E47">
              <w:rPr>
                <w:rFonts w:ascii="Arial Narrow" w:hAnsi="Arial Narrow" w:cs="Arial Narrow"/>
                <w:sz w:val="24"/>
                <w:szCs w:val="24"/>
              </w:rPr>
              <w:t>.</w:t>
            </w:r>
          </w:p>
          <w:p w:rsidR="005B5889" w:rsidRPr="00B17E47" w:rsidRDefault="005B5889" w:rsidP="005B5889">
            <w:pPr>
              <w:autoSpaceDE w:val="0"/>
              <w:autoSpaceDN w:val="0"/>
              <w:adjustRightInd w:val="0"/>
              <w:spacing w:after="0" w:line="240" w:lineRule="auto"/>
              <w:jc w:val="both"/>
              <w:rPr>
                <w:rFonts w:ascii="Arial Narrow" w:hAnsi="Arial Narrow" w:cs="Arial Narrow"/>
                <w:sz w:val="24"/>
                <w:szCs w:val="24"/>
              </w:rPr>
            </w:pPr>
            <w:r>
              <w:rPr>
                <w:rFonts w:ascii="Arial Narrow" w:hAnsi="Arial Narrow" w:cs="Arial Narrow"/>
                <w:sz w:val="24"/>
                <w:szCs w:val="24"/>
              </w:rPr>
              <w:t xml:space="preserve">(b) </w:t>
            </w:r>
            <w:r w:rsidR="005F68C9">
              <w:rPr>
                <w:rFonts w:ascii="Arial Narrow" w:hAnsi="Arial Narrow" w:cs="Arial Narrow"/>
                <w:sz w:val="24"/>
                <w:szCs w:val="24"/>
              </w:rPr>
              <w:t>A</w:t>
            </w:r>
            <w:r>
              <w:rPr>
                <w:rFonts w:ascii="Arial Narrow" w:hAnsi="Arial Narrow" w:cs="Arial Narrow"/>
                <w:sz w:val="24"/>
                <w:szCs w:val="24"/>
              </w:rPr>
              <w:t>ddressee</w:t>
            </w:r>
            <w:r w:rsidRPr="00B17E47">
              <w:rPr>
                <w:rFonts w:ascii="Arial Narrow" w:hAnsi="Arial Narrow" w:cs="Arial Narrow"/>
                <w:sz w:val="24"/>
                <w:szCs w:val="24"/>
              </w:rPr>
              <w:t>.</w:t>
            </w:r>
          </w:p>
          <w:p w:rsidR="005B5889" w:rsidRPr="00B17E47" w:rsidRDefault="005B5889" w:rsidP="005B5889">
            <w:pPr>
              <w:autoSpaceDE w:val="0"/>
              <w:autoSpaceDN w:val="0"/>
              <w:adjustRightInd w:val="0"/>
              <w:spacing w:after="0" w:line="240" w:lineRule="auto"/>
              <w:jc w:val="both"/>
              <w:rPr>
                <w:rFonts w:ascii="Arial Narrow" w:hAnsi="Arial Narrow" w:cs="Arial Narrow"/>
                <w:sz w:val="24"/>
                <w:szCs w:val="24"/>
              </w:rPr>
            </w:pPr>
            <w:r w:rsidRPr="00B17E47">
              <w:rPr>
                <w:rFonts w:ascii="Arial Narrow" w:hAnsi="Arial Narrow" w:cs="Arial Narrow"/>
                <w:sz w:val="24"/>
                <w:szCs w:val="24"/>
              </w:rPr>
              <w:t>(c)</w:t>
            </w:r>
            <w:r w:rsidR="005F68C9">
              <w:rPr>
                <w:rFonts w:ascii="Arial Narrow" w:hAnsi="Arial Narrow" w:cs="Arial Narrow"/>
                <w:sz w:val="24"/>
                <w:szCs w:val="24"/>
              </w:rPr>
              <w:t xml:space="preserve"> </w:t>
            </w:r>
            <w:r w:rsidRPr="00B17E47">
              <w:rPr>
                <w:rFonts w:ascii="Arial Narrow" w:hAnsi="Arial Narrow" w:cs="Arial Narrow"/>
                <w:sz w:val="24"/>
                <w:szCs w:val="24"/>
              </w:rPr>
              <w:t>Identification of the interim financial information reviewed, including identification of the title of each of the statements contained in the complete or condensed set of financial statements and the date and period covered by the interim financial information.</w:t>
            </w:r>
          </w:p>
          <w:p w:rsidR="005B5889" w:rsidRPr="00B17E47" w:rsidRDefault="005B5889" w:rsidP="005B5889">
            <w:pPr>
              <w:autoSpaceDE w:val="0"/>
              <w:autoSpaceDN w:val="0"/>
              <w:adjustRightInd w:val="0"/>
              <w:spacing w:after="0" w:line="240" w:lineRule="auto"/>
              <w:jc w:val="both"/>
              <w:rPr>
                <w:rFonts w:ascii="Arial Narrow" w:hAnsi="Arial Narrow" w:cs="Arial Narrow"/>
                <w:sz w:val="24"/>
                <w:szCs w:val="24"/>
              </w:rPr>
            </w:pPr>
            <w:r w:rsidRPr="00B17E47">
              <w:rPr>
                <w:rFonts w:ascii="Arial Narrow" w:hAnsi="Arial Narrow" w:cs="Arial Narrow"/>
                <w:sz w:val="24"/>
                <w:szCs w:val="24"/>
              </w:rPr>
              <w:t xml:space="preserve">(d) </w:t>
            </w:r>
            <w:r>
              <w:rPr>
                <w:rFonts w:ascii="Arial Narrow" w:hAnsi="Arial Narrow" w:cs="Arial Narrow"/>
                <w:sz w:val="24"/>
                <w:szCs w:val="24"/>
              </w:rPr>
              <w:t>Statement of management’s responsibility regarding preparation and presentation of interim financial information as per applicable financial reporting framework</w:t>
            </w:r>
            <w:r w:rsidRPr="00B17E47">
              <w:rPr>
                <w:rFonts w:ascii="Arial Narrow" w:hAnsi="Arial Narrow" w:cs="Arial Narrow"/>
                <w:sz w:val="24"/>
                <w:szCs w:val="24"/>
              </w:rPr>
              <w:t>.</w:t>
            </w:r>
          </w:p>
          <w:p w:rsidR="005B5889" w:rsidRDefault="005B5889" w:rsidP="005B5889">
            <w:pPr>
              <w:autoSpaceDE w:val="0"/>
              <w:autoSpaceDN w:val="0"/>
              <w:adjustRightInd w:val="0"/>
              <w:spacing w:after="0" w:line="240" w:lineRule="auto"/>
              <w:jc w:val="both"/>
              <w:rPr>
                <w:rFonts w:ascii="Arial Narrow" w:hAnsi="Arial Narrow" w:cs="Arial Narrow"/>
                <w:sz w:val="24"/>
                <w:szCs w:val="24"/>
              </w:rPr>
            </w:pPr>
            <w:r w:rsidRPr="00B17E47">
              <w:rPr>
                <w:rFonts w:ascii="Arial Narrow" w:hAnsi="Arial Narrow" w:cs="Arial Narrow"/>
                <w:sz w:val="24"/>
                <w:szCs w:val="24"/>
              </w:rPr>
              <w:t xml:space="preserve">(f) A statement </w:t>
            </w:r>
            <w:r>
              <w:rPr>
                <w:rFonts w:ascii="Arial Narrow" w:hAnsi="Arial Narrow" w:cs="Arial Narrow"/>
                <w:sz w:val="24"/>
                <w:szCs w:val="24"/>
              </w:rPr>
              <w:t>of</w:t>
            </w:r>
            <w:r w:rsidRPr="00B17E47">
              <w:rPr>
                <w:rFonts w:ascii="Arial Narrow" w:hAnsi="Arial Narrow" w:cs="Arial Narrow"/>
                <w:sz w:val="24"/>
                <w:szCs w:val="24"/>
              </w:rPr>
              <w:t xml:space="preserve"> auditor</w:t>
            </w:r>
            <w:r>
              <w:rPr>
                <w:rFonts w:ascii="Arial Narrow" w:hAnsi="Arial Narrow" w:cs="Arial Narrow"/>
                <w:sz w:val="24"/>
                <w:szCs w:val="24"/>
              </w:rPr>
              <w:t xml:space="preserve">’s </w:t>
            </w:r>
            <w:r w:rsidRPr="00B17E47">
              <w:rPr>
                <w:rFonts w:ascii="Arial Narrow" w:hAnsi="Arial Narrow" w:cs="Arial Narrow"/>
                <w:sz w:val="24"/>
                <w:szCs w:val="24"/>
              </w:rPr>
              <w:t>responsib</w:t>
            </w:r>
            <w:r>
              <w:rPr>
                <w:rFonts w:ascii="Arial Narrow" w:hAnsi="Arial Narrow" w:cs="Arial Narrow"/>
                <w:sz w:val="24"/>
                <w:szCs w:val="24"/>
              </w:rPr>
              <w:t>ility.</w:t>
            </w:r>
            <w:r w:rsidRPr="00B17E47">
              <w:rPr>
                <w:rFonts w:ascii="Arial Narrow" w:hAnsi="Arial Narrow" w:cs="Arial Narrow"/>
                <w:sz w:val="24"/>
                <w:szCs w:val="24"/>
              </w:rPr>
              <w:t xml:space="preserve"> </w:t>
            </w:r>
          </w:p>
          <w:p w:rsidR="005B5889" w:rsidRPr="00B17E47" w:rsidRDefault="005B5889" w:rsidP="005B5889">
            <w:pPr>
              <w:autoSpaceDE w:val="0"/>
              <w:autoSpaceDN w:val="0"/>
              <w:adjustRightInd w:val="0"/>
              <w:spacing w:after="0" w:line="240" w:lineRule="auto"/>
              <w:jc w:val="both"/>
              <w:rPr>
                <w:rFonts w:ascii="Arial Narrow" w:hAnsi="Arial Narrow" w:cs="Arial Narrow"/>
                <w:sz w:val="24"/>
                <w:szCs w:val="24"/>
              </w:rPr>
            </w:pPr>
            <w:r w:rsidRPr="00B17E47">
              <w:rPr>
                <w:rFonts w:ascii="Arial Narrow" w:hAnsi="Arial Narrow" w:cs="Arial Narrow"/>
                <w:sz w:val="24"/>
                <w:szCs w:val="24"/>
              </w:rPr>
              <w:t xml:space="preserve">(g) A statement that the review of the interim financial information was conducted in accordance with </w:t>
            </w:r>
            <w:r>
              <w:rPr>
                <w:rFonts w:ascii="Arial Narrow" w:hAnsi="Arial Narrow" w:cs="Arial Narrow"/>
                <w:sz w:val="24"/>
                <w:szCs w:val="24"/>
              </w:rPr>
              <w:t>this SRE</w:t>
            </w:r>
            <w:r w:rsidRPr="00B17E47">
              <w:rPr>
                <w:rFonts w:ascii="Arial Narrow" w:hAnsi="Arial Narrow" w:cs="Arial Narrow"/>
                <w:sz w:val="24"/>
                <w:szCs w:val="24"/>
              </w:rPr>
              <w:t>.</w:t>
            </w:r>
          </w:p>
          <w:p w:rsidR="005B5889" w:rsidRPr="00B17E47" w:rsidRDefault="005B5889" w:rsidP="005B5889">
            <w:pPr>
              <w:autoSpaceDE w:val="0"/>
              <w:autoSpaceDN w:val="0"/>
              <w:adjustRightInd w:val="0"/>
              <w:spacing w:after="0" w:line="240" w:lineRule="auto"/>
              <w:jc w:val="both"/>
              <w:rPr>
                <w:rFonts w:ascii="Arial Narrow" w:hAnsi="Arial Narrow" w:cs="Arial Narrow"/>
                <w:sz w:val="24"/>
                <w:szCs w:val="24"/>
              </w:rPr>
            </w:pPr>
            <w:r w:rsidRPr="00B17E47">
              <w:rPr>
                <w:rFonts w:ascii="Arial Narrow" w:hAnsi="Arial Narrow" w:cs="Arial Narrow"/>
                <w:sz w:val="24"/>
                <w:szCs w:val="24"/>
              </w:rPr>
              <w:t>(h) A statement that a review is substantially less in scope than an audit and that accordingly no audit opinion is expressed.</w:t>
            </w:r>
          </w:p>
          <w:p w:rsidR="005B5889" w:rsidRPr="00B17E47" w:rsidRDefault="005B5889" w:rsidP="005B5889">
            <w:pPr>
              <w:autoSpaceDE w:val="0"/>
              <w:autoSpaceDN w:val="0"/>
              <w:adjustRightInd w:val="0"/>
              <w:spacing w:after="0" w:line="240" w:lineRule="auto"/>
              <w:jc w:val="both"/>
              <w:rPr>
                <w:rFonts w:ascii="Arial Narrow" w:hAnsi="Arial Narrow" w:cs="Arial Narrow"/>
                <w:sz w:val="24"/>
                <w:szCs w:val="24"/>
              </w:rPr>
            </w:pPr>
            <w:r w:rsidRPr="00B17E47">
              <w:rPr>
                <w:rFonts w:ascii="Arial Narrow" w:hAnsi="Arial Narrow" w:cs="Arial Narrow"/>
                <w:sz w:val="24"/>
                <w:szCs w:val="24"/>
              </w:rPr>
              <w:t>(</w:t>
            </w:r>
            <w:proofErr w:type="spellStart"/>
            <w:r w:rsidRPr="00B17E47">
              <w:rPr>
                <w:rFonts w:ascii="Arial Narrow" w:hAnsi="Arial Narrow" w:cs="Arial Narrow"/>
                <w:sz w:val="24"/>
                <w:szCs w:val="24"/>
              </w:rPr>
              <w:t>i</w:t>
            </w:r>
            <w:proofErr w:type="spellEnd"/>
            <w:r w:rsidRPr="00B17E47">
              <w:rPr>
                <w:rFonts w:ascii="Arial Narrow" w:hAnsi="Arial Narrow" w:cs="Arial Narrow"/>
                <w:sz w:val="24"/>
                <w:szCs w:val="24"/>
              </w:rPr>
              <w:t xml:space="preserve">) </w:t>
            </w:r>
            <w:r w:rsidR="005F68C9">
              <w:rPr>
                <w:rFonts w:ascii="Arial Narrow" w:hAnsi="Arial Narrow" w:cs="Arial Narrow"/>
                <w:sz w:val="24"/>
                <w:szCs w:val="24"/>
              </w:rPr>
              <w:t>A</w:t>
            </w:r>
            <w:r w:rsidRPr="00B17E47">
              <w:rPr>
                <w:rFonts w:ascii="Arial Narrow" w:hAnsi="Arial Narrow" w:cs="Arial Narrow"/>
                <w:sz w:val="24"/>
                <w:szCs w:val="24"/>
              </w:rPr>
              <w:t xml:space="preserve"> conclusion as to whether anything has come to the auditor’s attention that causes the auditor to believe that the interim financial information does not give a true and fair view, or does not present fairly, in all material respects, in accordance with the applicable financial reporting framework (including a reference to the relevant jurisdiction of the financial reporting framework when the financial reporting framework used is not Financial Reporting </w:t>
            </w:r>
            <w:r w:rsidR="005F68C9" w:rsidRPr="00B17E47">
              <w:rPr>
                <w:rFonts w:ascii="Arial Narrow" w:hAnsi="Arial Narrow" w:cs="Arial Narrow"/>
                <w:sz w:val="24"/>
                <w:szCs w:val="24"/>
              </w:rPr>
              <w:t>Standards applicable</w:t>
            </w:r>
            <w:r w:rsidRPr="00B17E47">
              <w:rPr>
                <w:rFonts w:ascii="Arial Narrow" w:hAnsi="Arial Narrow" w:cs="Arial Narrow"/>
                <w:sz w:val="24"/>
                <w:szCs w:val="24"/>
              </w:rPr>
              <w:t xml:space="preserve"> in India).</w:t>
            </w:r>
          </w:p>
          <w:p w:rsidR="005B5889" w:rsidRPr="00B17E47" w:rsidRDefault="005B5889" w:rsidP="005B5889">
            <w:pPr>
              <w:autoSpaceDE w:val="0"/>
              <w:autoSpaceDN w:val="0"/>
              <w:adjustRightInd w:val="0"/>
              <w:spacing w:after="0" w:line="240" w:lineRule="auto"/>
              <w:jc w:val="both"/>
              <w:rPr>
                <w:rFonts w:ascii="Arial Narrow" w:hAnsi="Arial Narrow" w:cs="Arial Narrow"/>
                <w:sz w:val="24"/>
                <w:szCs w:val="24"/>
              </w:rPr>
            </w:pPr>
            <w:r w:rsidRPr="00B17E47">
              <w:rPr>
                <w:rFonts w:ascii="Arial Narrow" w:hAnsi="Arial Narrow" w:cs="Arial Narrow"/>
                <w:sz w:val="24"/>
                <w:szCs w:val="24"/>
              </w:rPr>
              <w:t>(</w:t>
            </w:r>
            <w:r>
              <w:rPr>
                <w:rFonts w:ascii="Arial Narrow" w:hAnsi="Arial Narrow" w:cs="Arial Narrow"/>
                <w:sz w:val="24"/>
                <w:szCs w:val="24"/>
              </w:rPr>
              <w:t>j</w:t>
            </w:r>
            <w:r w:rsidRPr="00B17E47">
              <w:rPr>
                <w:rFonts w:ascii="Arial Narrow" w:hAnsi="Arial Narrow" w:cs="Arial Narrow"/>
                <w:sz w:val="24"/>
                <w:szCs w:val="24"/>
              </w:rPr>
              <w:t>) The date of the report.</w:t>
            </w:r>
          </w:p>
          <w:p w:rsidR="005B5889" w:rsidRPr="00B17E47" w:rsidRDefault="005B5889" w:rsidP="005B5889">
            <w:pPr>
              <w:autoSpaceDE w:val="0"/>
              <w:autoSpaceDN w:val="0"/>
              <w:adjustRightInd w:val="0"/>
              <w:spacing w:after="0" w:line="240" w:lineRule="auto"/>
              <w:jc w:val="both"/>
              <w:rPr>
                <w:rFonts w:ascii="Arial Narrow" w:hAnsi="Arial Narrow" w:cs="Arial Narrow"/>
                <w:sz w:val="24"/>
                <w:szCs w:val="24"/>
              </w:rPr>
            </w:pPr>
            <w:r w:rsidRPr="00B17E47">
              <w:rPr>
                <w:rFonts w:ascii="Arial Narrow" w:hAnsi="Arial Narrow" w:cs="Arial Narrow"/>
                <w:sz w:val="24"/>
                <w:szCs w:val="24"/>
              </w:rPr>
              <w:t>(</w:t>
            </w:r>
            <w:r>
              <w:rPr>
                <w:rFonts w:ascii="Arial Narrow" w:hAnsi="Arial Narrow" w:cs="Arial Narrow"/>
                <w:sz w:val="24"/>
                <w:szCs w:val="24"/>
              </w:rPr>
              <w:t>k</w:t>
            </w:r>
            <w:r w:rsidRPr="00B17E47">
              <w:rPr>
                <w:rFonts w:ascii="Arial Narrow" w:hAnsi="Arial Narrow" w:cs="Arial Narrow"/>
                <w:sz w:val="24"/>
                <w:szCs w:val="24"/>
              </w:rPr>
              <w:t>) Place of Signature.</w:t>
            </w:r>
          </w:p>
          <w:p w:rsidR="005B5889" w:rsidRPr="00B17E47" w:rsidRDefault="005B5889" w:rsidP="005B5889">
            <w:pPr>
              <w:autoSpaceDE w:val="0"/>
              <w:autoSpaceDN w:val="0"/>
              <w:adjustRightInd w:val="0"/>
              <w:spacing w:after="0" w:line="240" w:lineRule="auto"/>
              <w:jc w:val="both"/>
              <w:rPr>
                <w:rFonts w:ascii="Arial Narrow" w:hAnsi="Arial Narrow" w:cs="Arial Narrow"/>
                <w:sz w:val="24"/>
                <w:szCs w:val="24"/>
              </w:rPr>
            </w:pPr>
            <w:r w:rsidRPr="00B17E47">
              <w:rPr>
                <w:rFonts w:ascii="Arial Narrow" w:hAnsi="Arial Narrow" w:cs="Arial Narrow"/>
                <w:sz w:val="24"/>
                <w:szCs w:val="24"/>
              </w:rPr>
              <w:t>(</w:t>
            </w:r>
            <w:r>
              <w:rPr>
                <w:rFonts w:ascii="Arial Narrow" w:hAnsi="Arial Narrow" w:cs="Arial Narrow"/>
                <w:sz w:val="24"/>
                <w:szCs w:val="24"/>
              </w:rPr>
              <w:t>l</w:t>
            </w:r>
            <w:r w:rsidRPr="00B17E47">
              <w:rPr>
                <w:rFonts w:ascii="Arial Narrow" w:hAnsi="Arial Narrow" w:cs="Arial Narrow"/>
                <w:sz w:val="24"/>
                <w:szCs w:val="24"/>
              </w:rPr>
              <w:t>) The auditor’s signature and membership number.</w:t>
            </w:r>
          </w:p>
          <w:p w:rsidR="00FC7908" w:rsidRPr="005F68C9" w:rsidRDefault="005B5889" w:rsidP="005F68C9">
            <w:pPr>
              <w:autoSpaceDE w:val="0"/>
              <w:autoSpaceDN w:val="0"/>
              <w:adjustRightInd w:val="0"/>
              <w:spacing w:after="0" w:line="240" w:lineRule="auto"/>
              <w:jc w:val="both"/>
              <w:rPr>
                <w:rFonts w:ascii="Arial Narrow" w:hAnsi="Arial Narrow"/>
                <w:sz w:val="24"/>
                <w:szCs w:val="24"/>
              </w:rPr>
            </w:pPr>
            <w:r w:rsidRPr="00B17E47">
              <w:rPr>
                <w:rFonts w:ascii="Arial Narrow" w:hAnsi="Arial Narrow" w:cs="Arial Narrow"/>
                <w:sz w:val="24"/>
                <w:szCs w:val="24"/>
              </w:rPr>
              <w:t>(</w:t>
            </w:r>
            <w:r>
              <w:rPr>
                <w:rFonts w:ascii="Arial Narrow" w:hAnsi="Arial Narrow" w:cs="Arial Narrow"/>
                <w:sz w:val="24"/>
                <w:szCs w:val="24"/>
              </w:rPr>
              <w:t>m</w:t>
            </w:r>
            <w:r w:rsidRPr="00B17E47">
              <w:rPr>
                <w:rFonts w:ascii="Arial Narrow" w:hAnsi="Arial Narrow" w:cs="Arial Narrow"/>
                <w:sz w:val="24"/>
                <w:szCs w:val="24"/>
              </w:rPr>
              <w:t>) The Firm’s registration number allotted by ICAI.</w:t>
            </w:r>
          </w:p>
        </w:tc>
      </w:tr>
      <w:tr w:rsidR="005F68C9" w:rsidRPr="000C2A0E" w:rsidTr="005F68C9">
        <w:trPr>
          <w:trHeight w:val="630"/>
        </w:trPr>
        <w:tc>
          <w:tcPr>
            <w:tcW w:w="516" w:type="dxa"/>
            <w:tcBorders>
              <w:top w:val="single" w:sz="4" w:space="0" w:color="auto"/>
              <w:left w:val="single" w:sz="4" w:space="0" w:color="auto"/>
              <w:bottom w:val="single" w:sz="4" w:space="0" w:color="auto"/>
              <w:right w:val="nil"/>
            </w:tcBorders>
            <w:shd w:val="clear" w:color="auto" w:fill="auto"/>
            <w:hideMark/>
          </w:tcPr>
          <w:p w:rsidR="005F68C9" w:rsidRPr="005F567E" w:rsidRDefault="005F68C9" w:rsidP="00742133">
            <w:pPr>
              <w:spacing w:after="0" w:line="240" w:lineRule="auto"/>
              <w:jc w:val="center"/>
              <w:rPr>
                <w:rFonts w:ascii="Arial Narrow" w:hAnsi="Arial Narrow"/>
                <w:bCs/>
                <w:sz w:val="24"/>
                <w:szCs w:val="24"/>
              </w:rPr>
            </w:pPr>
            <w:r w:rsidRPr="005F567E">
              <w:rPr>
                <w:rFonts w:ascii="Arial Narrow" w:hAnsi="Arial Narrow"/>
                <w:bCs/>
                <w:sz w:val="24"/>
                <w:szCs w:val="24"/>
              </w:rPr>
              <w:t>10</w:t>
            </w:r>
          </w:p>
        </w:tc>
        <w:tc>
          <w:tcPr>
            <w:tcW w:w="3703" w:type="dxa"/>
            <w:tcBorders>
              <w:top w:val="single" w:sz="4" w:space="0" w:color="auto"/>
              <w:left w:val="single" w:sz="4" w:space="0" w:color="auto"/>
              <w:bottom w:val="single" w:sz="4" w:space="0" w:color="auto"/>
              <w:right w:val="single" w:sz="4" w:space="0" w:color="auto"/>
            </w:tcBorders>
            <w:shd w:val="clear" w:color="auto" w:fill="auto"/>
            <w:hideMark/>
          </w:tcPr>
          <w:p w:rsidR="005F68C9" w:rsidRPr="00AA1511" w:rsidRDefault="005F68C9" w:rsidP="00742133">
            <w:pPr>
              <w:spacing w:after="0" w:line="240" w:lineRule="auto"/>
              <w:rPr>
                <w:rFonts w:ascii="Arial Narrow" w:hAnsi="Arial Narrow"/>
                <w:sz w:val="24"/>
                <w:szCs w:val="24"/>
              </w:rPr>
            </w:pPr>
            <w:r w:rsidRPr="005F68C9">
              <w:rPr>
                <w:rFonts w:ascii="Arial Narrow" w:hAnsi="Arial Narrow" w:cs="Arial Narrow"/>
                <w:color w:val="000000"/>
                <w:sz w:val="24"/>
                <w:szCs w:val="24"/>
              </w:rPr>
              <w:t>Departure from the Applicable Financial Reporting Framework</w:t>
            </w:r>
          </w:p>
        </w:tc>
        <w:tc>
          <w:tcPr>
            <w:tcW w:w="5246" w:type="dxa"/>
            <w:tcBorders>
              <w:top w:val="single" w:sz="4" w:space="0" w:color="auto"/>
              <w:left w:val="nil"/>
              <w:bottom w:val="single" w:sz="4" w:space="0" w:color="auto"/>
              <w:right w:val="single" w:sz="4" w:space="0" w:color="auto"/>
            </w:tcBorders>
            <w:shd w:val="clear" w:color="auto" w:fill="auto"/>
            <w:hideMark/>
          </w:tcPr>
          <w:p w:rsidR="005F68C9" w:rsidRDefault="005F68C9" w:rsidP="005F68C9">
            <w:pPr>
              <w:autoSpaceDE w:val="0"/>
              <w:autoSpaceDN w:val="0"/>
              <w:adjustRightInd w:val="0"/>
              <w:spacing w:after="0" w:line="240" w:lineRule="auto"/>
              <w:rPr>
                <w:rFonts w:ascii="Arial Narrow" w:hAnsi="Arial Narrow" w:cs="Arial Narrow"/>
                <w:color w:val="000000"/>
                <w:sz w:val="24"/>
                <w:szCs w:val="24"/>
              </w:rPr>
            </w:pPr>
            <w:r w:rsidRPr="005F68C9">
              <w:rPr>
                <w:rFonts w:ascii="Arial Narrow" w:hAnsi="Arial Narrow" w:cs="Arial Narrow"/>
                <w:color w:val="000000"/>
                <w:sz w:val="24"/>
                <w:szCs w:val="24"/>
              </w:rPr>
              <w:t xml:space="preserve">When a material </w:t>
            </w:r>
            <w:r>
              <w:rPr>
                <w:rFonts w:ascii="Arial Narrow" w:hAnsi="Arial Narrow" w:cs="Arial Narrow"/>
                <w:color w:val="000000"/>
                <w:sz w:val="24"/>
                <w:szCs w:val="24"/>
              </w:rPr>
              <w:t xml:space="preserve">adjustment is required to the interim financial information – Auditor shall express qualified </w:t>
            </w:r>
            <w:r>
              <w:rPr>
                <w:rFonts w:ascii="Arial Narrow" w:hAnsi="Arial Narrow" w:cs="Arial Narrow"/>
                <w:color w:val="000000"/>
                <w:sz w:val="24"/>
                <w:szCs w:val="24"/>
              </w:rPr>
              <w:lastRenderedPageBreak/>
              <w:t>conclusion.</w:t>
            </w:r>
          </w:p>
          <w:p w:rsidR="005F68C9" w:rsidRPr="005F68C9" w:rsidRDefault="005F68C9" w:rsidP="005F68C9">
            <w:pPr>
              <w:autoSpaceDE w:val="0"/>
              <w:autoSpaceDN w:val="0"/>
              <w:adjustRightInd w:val="0"/>
              <w:spacing w:after="0" w:line="240" w:lineRule="auto"/>
              <w:rPr>
                <w:rFonts w:ascii="Arial Narrow" w:hAnsi="Arial Narrow" w:cs="Arial Narrow"/>
                <w:color w:val="000000"/>
                <w:sz w:val="28"/>
                <w:szCs w:val="24"/>
              </w:rPr>
            </w:pPr>
            <w:r>
              <w:rPr>
                <w:rFonts w:ascii="Arial Narrow" w:hAnsi="Arial Narrow" w:cs="Arial Narrow"/>
                <w:color w:val="000000"/>
                <w:sz w:val="24"/>
                <w:szCs w:val="24"/>
              </w:rPr>
              <w:t>When qualification is not adequate – Auditor shall express adverse conclusion.</w:t>
            </w:r>
          </w:p>
        </w:tc>
      </w:tr>
      <w:tr w:rsidR="005F68C9" w:rsidRPr="000C2A0E" w:rsidTr="005F68C9">
        <w:trPr>
          <w:trHeight w:val="630"/>
        </w:trPr>
        <w:tc>
          <w:tcPr>
            <w:tcW w:w="516" w:type="dxa"/>
            <w:tcBorders>
              <w:top w:val="single" w:sz="4" w:space="0" w:color="auto"/>
              <w:left w:val="single" w:sz="4" w:space="0" w:color="auto"/>
              <w:bottom w:val="single" w:sz="4" w:space="0" w:color="auto"/>
              <w:right w:val="nil"/>
            </w:tcBorders>
            <w:shd w:val="clear" w:color="auto" w:fill="auto"/>
            <w:hideMark/>
          </w:tcPr>
          <w:p w:rsidR="005F68C9" w:rsidRPr="005F567E" w:rsidRDefault="005F68C9" w:rsidP="00742133">
            <w:pPr>
              <w:spacing w:after="0" w:line="240" w:lineRule="auto"/>
              <w:jc w:val="center"/>
              <w:rPr>
                <w:rFonts w:ascii="Arial Narrow" w:hAnsi="Arial Narrow"/>
                <w:bCs/>
                <w:sz w:val="24"/>
                <w:szCs w:val="24"/>
              </w:rPr>
            </w:pPr>
            <w:r w:rsidRPr="005F567E">
              <w:rPr>
                <w:rFonts w:ascii="Arial Narrow" w:hAnsi="Arial Narrow"/>
                <w:bCs/>
                <w:sz w:val="24"/>
                <w:szCs w:val="24"/>
              </w:rPr>
              <w:lastRenderedPageBreak/>
              <w:t>11</w:t>
            </w:r>
          </w:p>
        </w:tc>
        <w:tc>
          <w:tcPr>
            <w:tcW w:w="3703" w:type="dxa"/>
            <w:tcBorders>
              <w:top w:val="single" w:sz="4" w:space="0" w:color="auto"/>
              <w:left w:val="single" w:sz="4" w:space="0" w:color="auto"/>
              <w:bottom w:val="single" w:sz="4" w:space="0" w:color="auto"/>
              <w:right w:val="single" w:sz="4" w:space="0" w:color="auto"/>
            </w:tcBorders>
            <w:shd w:val="clear" w:color="auto" w:fill="auto"/>
            <w:hideMark/>
          </w:tcPr>
          <w:p w:rsidR="005F68C9" w:rsidRPr="00AA1511" w:rsidRDefault="005F68C9" w:rsidP="00742133">
            <w:pPr>
              <w:spacing w:after="0" w:line="240" w:lineRule="auto"/>
              <w:rPr>
                <w:rFonts w:ascii="Arial Narrow" w:hAnsi="Arial Narrow"/>
                <w:sz w:val="24"/>
                <w:szCs w:val="24"/>
              </w:rPr>
            </w:pPr>
            <w:r w:rsidRPr="005F68C9">
              <w:rPr>
                <w:rFonts w:ascii="Arial Narrow" w:hAnsi="Arial Narrow" w:cs="Arial Narrow"/>
                <w:color w:val="000000"/>
                <w:sz w:val="24"/>
                <w:szCs w:val="24"/>
              </w:rPr>
              <w:t>Limitation on Scope</w:t>
            </w:r>
          </w:p>
        </w:tc>
        <w:tc>
          <w:tcPr>
            <w:tcW w:w="5246" w:type="dxa"/>
            <w:tcBorders>
              <w:top w:val="single" w:sz="4" w:space="0" w:color="auto"/>
              <w:left w:val="nil"/>
              <w:bottom w:val="single" w:sz="4" w:space="0" w:color="auto"/>
              <w:right w:val="single" w:sz="4" w:space="0" w:color="auto"/>
            </w:tcBorders>
            <w:shd w:val="clear" w:color="auto" w:fill="auto"/>
            <w:hideMark/>
          </w:tcPr>
          <w:p w:rsidR="005F68C9" w:rsidRPr="000C0EA1" w:rsidRDefault="005F68C9" w:rsidP="005F68C9">
            <w:pPr>
              <w:autoSpaceDE w:val="0"/>
              <w:autoSpaceDN w:val="0"/>
              <w:adjustRightInd w:val="0"/>
              <w:spacing w:after="0" w:line="240" w:lineRule="auto"/>
              <w:jc w:val="both"/>
              <w:rPr>
                <w:rFonts w:ascii="Arial Narrow" w:hAnsi="Arial Narrow" w:cs="Arial Narrow"/>
                <w:b/>
                <w:color w:val="000000"/>
                <w:sz w:val="28"/>
                <w:szCs w:val="24"/>
              </w:rPr>
            </w:pPr>
            <w:r w:rsidRPr="005F68C9">
              <w:rPr>
                <w:rFonts w:ascii="Arial Narrow" w:hAnsi="Arial Narrow" w:cs="Arial Narrow"/>
                <w:color w:val="000000"/>
                <w:sz w:val="24"/>
                <w:szCs w:val="24"/>
              </w:rPr>
              <w:t>Reasons for non-completion of the review should be communicated to the appropriate level of management and appropriateness of issuance of report should be considered</w:t>
            </w:r>
            <w:r>
              <w:rPr>
                <w:rFonts w:ascii="Arial Narrow" w:hAnsi="Arial Narrow" w:cs="Arial Narrow"/>
                <w:b/>
                <w:color w:val="000000"/>
                <w:sz w:val="28"/>
                <w:szCs w:val="24"/>
              </w:rPr>
              <w:t>.</w:t>
            </w:r>
          </w:p>
        </w:tc>
      </w:tr>
      <w:tr w:rsidR="005F68C9" w:rsidRPr="000C2A0E" w:rsidTr="005F68C9">
        <w:trPr>
          <w:trHeight w:val="630"/>
        </w:trPr>
        <w:tc>
          <w:tcPr>
            <w:tcW w:w="516" w:type="dxa"/>
            <w:tcBorders>
              <w:top w:val="single" w:sz="4" w:space="0" w:color="auto"/>
              <w:left w:val="single" w:sz="4" w:space="0" w:color="auto"/>
              <w:bottom w:val="single" w:sz="4" w:space="0" w:color="auto"/>
              <w:right w:val="nil"/>
            </w:tcBorders>
            <w:shd w:val="clear" w:color="auto" w:fill="auto"/>
            <w:hideMark/>
          </w:tcPr>
          <w:p w:rsidR="005F68C9" w:rsidRPr="005F567E" w:rsidRDefault="005F68C9" w:rsidP="00742133">
            <w:pPr>
              <w:spacing w:after="0" w:line="240" w:lineRule="auto"/>
              <w:jc w:val="center"/>
              <w:rPr>
                <w:rFonts w:ascii="Arial Narrow" w:hAnsi="Arial Narrow"/>
                <w:bCs/>
                <w:sz w:val="24"/>
                <w:szCs w:val="24"/>
              </w:rPr>
            </w:pPr>
            <w:r w:rsidRPr="005F567E">
              <w:rPr>
                <w:rFonts w:ascii="Arial Narrow" w:hAnsi="Arial Narrow"/>
                <w:bCs/>
                <w:sz w:val="24"/>
                <w:szCs w:val="24"/>
              </w:rPr>
              <w:t>12</w:t>
            </w:r>
          </w:p>
        </w:tc>
        <w:tc>
          <w:tcPr>
            <w:tcW w:w="3703" w:type="dxa"/>
            <w:tcBorders>
              <w:top w:val="single" w:sz="4" w:space="0" w:color="auto"/>
              <w:left w:val="single" w:sz="4" w:space="0" w:color="auto"/>
              <w:bottom w:val="single" w:sz="4" w:space="0" w:color="auto"/>
              <w:right w:val="single" w:sz="4" w:space="0" w:color="auto"/>
            </w:tcBorders>
            <w:shd w:val="clear" w:color="auto" w:fill="auto"/>
            <w:hideMark/>
          </w:tcPr>
          <w:p w:rsidR="005F68C9" w:rsidRPr="00AA1511" w:rsidRDefault="005F567E" w:rsidP="00742133">
            <w:pPr>
              <w:spacing w:after="0" w:line="240" w:lineRule="auto"/>
              <w:rPr>
                <w:rFonts w:ascii="Arial Narrow" w:hAnsi="Arial Narrow"/>
                <w:sz w:val="24"/>
                <w:szCs w:val="24"/>
              </w:rPr>
            </w:pPr>
            <w:r w:rsidRPr="005F567E">
              <w:rPr>
                <w:rFonts w:ascii="Arial Narrow" w:hAnsi="Arial Narrow" w:cs="Arial Narrow"/>
                <w:color w:val="000000"/>
                <w:sz w:val="24"/>
                <w:szCs w:val="24"/>
              </w:rPr>
              <w:t>Limitation on Scope Imposed by Management</w:t>
            </w:r>
          </w:p>
        </w:tc>
        <w:tc>
          <w:tcPr>
            <w:tcW w:w="5246" w:type="dxa"/>
            <w:tcBorders>
              <w:top w:val="single" w:sz="4" w:space="0" w:color="auto"/>
              <w:left w:val="nil"/>
              <w:bottom w:val="single" w:sz="4" w:space="0" w:color="auto"/>
              <w:right w:val="single" w:sz="4" w:space="0" w:color="auto"/>
            </w:tcBorders>
            <w:shd w:val="clear" w:color="auto" w:fill="auto"/>
            <w:hideMark/>
          </w:tcPr>
          <w:p w:rsidR="005F68C9" w:rsidRDefault="005F567E" w:rsidP="005F567E">
            <w:pPr>
              <w:pStyle w:val="ListParagraph"/>
              <w:numPr>
                <w:ilvl w:val="1"/>
                <w:numId w:val="40"/>
              </w:numPr>
              <w:autoSpaceDE w:val="0"/>
              <w:autoSpaceDN w:val="0"/>
              <w:adjustRightInd w:val="0"/>
              <w:spacing w:after="0" w:line="240" w:lineRule="auto"/>
              <w:ind w:left="650"/>
              <w:jc w:val="both"/>
              <w:rPr>
                <w:rFonts w:ascii="Arial Narrow" w:hAnsi="Arial Narrow" w:cs="Arial Narrow"/>
                <w:color w:val="000000"/>
                <w:sz w:val="24"/>
                <w:szCs w:val="24"/>
              </w:rPr>
            </w:pPr>
            <w:r>
              <w:rPr>
                <w:rFonts w:ascii="Arial Narrow" w:hAnsi="Arial Narrow" w:cs="Arial Narrow"/>
                <w:color w:val="000000"/>
                <w:sz w:val="24"/>
                <w:szCs w:val="24"/>
              </w:rPr>
              <w:t>Auditor shall refuse to accept the engagement.</w:t>
            </w:r>
          </w:p>
          <w:p w:rsidR="005F567E" w:rsidRDefault="005F567E" w:rsidP="005F567E">
            <w:pPr>
              <w:pStyle w:val="ListParagraph"/>
              <w:numPr>
                <w:ilvl w:val="1"/>
                <w:numId w:val="40"/>
              </w:numPr>
              <w:autoSpaceDE w:val="0"/>
              <w:autoSpaceDN w:val="0"/>
              <w:adjustRightInd w:val="0"/>
              <w:spacing w:after="0" w:line="240" w:lineRule="auto"/>
              <w:ind w:left="650"/>
              <w:jc w:val="both"/>
              <w:rPr>
                <w:rFonts w:ascii="Arial Narrow" w:hAnsi="Arial Narrow" w:cs="Arial Narrow"/>
                <w:color w:val="000000"/>
                <w:sz w:val="24"/>
                <w:szCs w:val="24"/>
              </w:rPr>
            </w:pPr>
            <w:r w:rsidRPr="004C5C19">
              <w:rPr>
                <w:rFonts w:ascii="Arial Narrow" w:hAnsi="Arial Narrow" w:cs="Arial Narrow"/>
                <w:color w:val="000000"/>
                <w:sz w:val="24"/>
                <w:szCs w:val="24"/>
              </w:rPr>
              <w:t>If, after accepting the engagement, management imposes a limitation on the scope of the review, the auditor requests the removal of that limitation.</w:t>
            </w:r>
          </w:p>
          <w:p w:rsidR="005F567E" w:rsidRPr="005F567E" w:rsidRDefault="005F567E" w:rsidP="005F567E">
            <w:pPr>
              <w:pStyle w:val="ListParagraph"/>
              <w:numPr>
                <w:ilvl w:val="1"/>
                <w:numId w:val="40"/>
              </w:numPr>
              <w:autoSpaceDE w:val="0"/>
              <w:autoSpaceDN w:val="0"/>
              <w:adjustRightInd w:val="0"/>
              <w:spacing w:after="0" w:line="240" w:lineRule="auto"/>
              <w:ind w:left="650"/>
              <w:jc w:val="both"/>
              <w:rPr>
                <w:rFonts w:ascii="Arial Narrow" w:hAnsi="Arial Narrow" w:cs="Arial Narrow"/>
                <w:color w:val="000000"/>
                <w:sz w:val="24"/>
                <w:szCs w:val="24"/>
              </w:rPr>
            </w:pPr>
            <w:r w:rsidRPr="004C5C19">
              <w:rPr>
                <w:rFonts w:ascii="Arial Narrow" w:hAnsi="Arial Narrow" w:cs="Arial Narrow"/>
                <w:color w:val="000000"/>
                <w:sz w:val="24"/>
                <w:szCs w:val="24"/>
              </w:rPr>
              <w:t>If management refuses to do so, the auditor communicates, in writing, to the appropriate level of management and those charged with governance the reason why the review cannot be completed.</w:t>
            </w:r>
          </w:p>
        </w:tc>
      </w:tr>
      <w:tr w:rsidR="005F68C9" w:rsidRPr="000C2A0E" w:rsidTr="005F68C9">
        <w:trPr>
          <w:trHeight w:val="630"/>
        </w:trPr>
        <w:tc>
          <w:tcPr>
            <w:tcW w:w="516" w:type="dxa"/>
            <w:tcBorders>
              <w:top w:val="single" w:sz="4" w:space="0" w:color="auto"/>
              <w:left w:val="single" w:sz="4" w:space="0" w:color="auto"/>
              <w:bottom w:val="single" w:sz="4" w:space="0" w:color="auto"/>
              <w:right w:val="nil"/>
            </w:tcBorders>
            <w:shd w:val="clear" w:color="auto" w:fill="auto"/>
            <w:hideMark/>
          </w:tcPr>
          <w:p w:rsidR="005F68C9" w:rsidRPr="005F567E" w:rsidRDefault="005F68C9" w:rsidP="00742133">
            <w:pPr>
              <w:spacing w:after="0" w:line="240" w:lineRule="auto"/>
              <w:jc w:val="center"/>
              <w:rPr>
                <w:rFonts w:ascii="Arial Narrow" w:hAnsi="Arial Narrow"/>
                <w:bCs/>
                <w:sz w:val="24"/>
                <w:szCs w:val="24"/>
              </w:rPr>
            </w:pPr>
            <w:r w:rsidRPr="005F567E">
              <w:rPr>
                <w:rFonts w:ascii="Arial Narrow" w:hAnsi="Arial Narrow"/>
                <w:bCs/>
                <w:sz w:val="24"/>
                <w:szCs w:val="24"/>
              </w:rPr>
              <w:t>13</w:t>
            </w:r>
          </w:p>
        </w:tc>
        <w:tc>
          <w:tcPr>
            <w:tcW w:w="3703" w:type="dxa"/>
            <w:tcBorders>
              <w:top w:val="single" w:sz="4" w:space="0" w:color="auto"/>
              <w:left w:val="single" w:sz="4" w:space="0" w:color="auto"/>
              <w:bottom w:val="single" w:sz="4" w:space="0" w:color="auto"/>
              <w:right w:val="single" w:sz="4" w:space="0" w:color="auto"/>
            </w:tcBorders>
            <w:shd w:val="clear" w:color="auto" w:fill="auto"/>
            <w:hideMark/>
          </w:tcPr>
          <w:p w:rsidR="005F68C9" w:rsidRPr="00AA1511" w:rsidRDefault="005F567E" w:rsidP="00742133">
            <w:pPr>
              <w:spacing w:after="0" w:line="240" w:lineRule="auto"/>
              <w:rPr>
                <w:rFonts w:ascii="Arial Narrow" w:hAnsi="Arial Narrow"/>
                <w:sz w:val="24"/>
                <w:szCs w:val="24"/>
              </w:rPr>
            </w:pPr>
            <w:r w:rsidRPr="005F567E">
              <w:rPr>
                <w:rFonts w:ascii="Arial Narrow" w:hAnsi="Arial Narrow" w:cs="Arial Narrow"/>
                <w:color w:val="000000"/>
                <w:sz w:val="24"/>
                <w:szCs w:val="24"/>
              </w:rPr>
              <w:t>Other Limitations on Scope</w:t>
            </w:r>
          </w:p>
        </w:tc>
        <w:tc>
          <w:tcPr>
            <w:tcW w:w="5246" w:type="dxa"/>
            <w:tcBorders>
              <w:top w:val="single" w:sz="4" w:space="0" w:color="auto"/>
              <w:left w:val="nil"/>
              <w:bottom w:val="single" w:sz="4" w:space="0" w:color="auto"/>
              <w:right w:val="single" w:sz="4" w:space="0" w:color="auto"/>
            </w:tcBorders>
            <w:shd w:val="clear" w:color="auto" w:fill="auto"/>
            <w:hideMark/>
          </w:tcPr>
          <w:p w:rsidR="005F567E" w:rsidRPr="00E46B5D" w:rsidRDefault="005F567E" w:rsidP="005F567E">
            <w:pPr>
              <w:autoSpaceDE w:val="0"/>
              <w:autoSpaceDN w:val="0"/>
              <w:adjustRightInd w:val="0"/>
              <w:spacing w:after="0" w:line="240" w:lineRule="auto"/>
              <w:jc w:val="both"/>
              <w:rPr>
                <w:rFonts w:ascii="Arial Narrow" w:hAnsi="Arial Narrow" w:cs="Arial Narrow"/>
                <w:color w:val="000000"/>
                <w:sz w:val="24"/>
                <w:szCs w:val="24"/>
              </w:rPr>
            </w:pPr>
            <w:r w:rsidRPr="00E46B5D">
              <w:rPr>
                <w:rFonts w:ascii="Arial Narrow" w:hAnsi="Arial Narrow" w:cs="Arial Narrow"/>
                <w:color w:val="000000"/>
                <w:sz w:val="24"/>
                <w:szCs w:val="24"/>
              </w:rPr>
              <w:t>The auditor may have expressed a qualified opinion on the audit of the latest annual financial statements because of a limitation on the scope of that audit. The auditor considers whether that limitation on scope still exists and, if so, the implications for the review report.</w:t>
            </w:r>
          </w:p>
          <w:p w:rsidR="005F68C9" w:rsidRPr="000C0EA1" w:rsidRDefault="005F68C9" w:rsidP="005F68C9">
            <w:pPr>
              <w:autoSpaceDE w:val="0"/>
              <w:autoSpaceDN w:val="0"/>
              <w:adjustRightInd w:val="0"/>
              <w:spacing w:after="0" w:line="240" w:lineRule="auto"/>
              <w:rPr>
                <w:rFonts w:ascii="Arial Narrow" w:hAnsi="Arial Narrow" w:cs="Arial Narrow"/>
                <w:b/>
                <w:color w:val="000000"/>
                <w:sz w:val="28"/>
                <w:szCs w:val="24"/>
              </w:rPr>
            </w:pPr>
          </w:p>
        </w:tc>
      </w:tr>
      <w:tr w:rsidR="005F567E" w:rsidRPr="000C2A0E" w:rsidTr="005F68C9">
        <w:trPr>
          <w:trHeight w:val="630"/>
        </w:trPr>
        <w:tc>
          <w:tcPr>
            <w:tcW w:w="516" w:type="dxa"/>
            <w:tcBorders>
              <w:top w:val="single" w:sz="4" w:space="0" w:color="auto"/>
              <w:left w:val="single" w:sz="4" w:space="0" w:color="auto"/>
              <w:bottom w:val="single" w:sz="4" w:space="0" w:color="auto"/>
              <w:right w:val="nil"/>
            </w:tcBorders>
            <w:shd w:val="clear" w:color="auto" w:fill="auto"/>
            <w:hideMark/>
          </w:tcPr>
          <w:p w:rsidR="005F567E" w:rsidRPr="005F567E" w:rsidRDefault="005F567E" w:rsidP="00742133">
            <w:pPr>
              <w:spacing w:after="0" w:line="240" w:lineRule="auto"/>
              <w:jc w:val="center"/>
              <w:rPr>
                <w:rFonts w:ascii="Arial Narrow" w:hAnsi="Arial Narrow"/>
                <w:bCs/>
                <w:sz w:val="24"/>
                <w:szCs w:val="24"/>
              </w:rPr>
            </w:pPr>
            <w:r w:rsidRPr="005F567E">
              <w:rPr>
                <w:rFonts w:ascii="Arial Narrow" w:hAnsi="Arial Narrow"/>
                <w:bCs/>
                <w:sz w:val="24"/>
                <w:szCs w:val="24"/>
              </w:rPr>
              <w:t>14</w:t>
            </w:r>
          </w:p>
        </w:tc>
        <w:tc>
          <w:tcPr>
            <w:tcW w:w="3703" w:type="dxa"/>
            <w:tcBorders>
              <w:top w:val="single" w:sz="4" w:space="0" w:color="auto"/>
              <w:left w:val="single" w:sz="4" w:space="0" w:color="auto"/>
              <w:bottom w:val="single" w:sz="4" w:space="0" w:color="auto"/>
              <w:right w:val="single" w:sz="4" w:space="0" w:color="auto"/>
            </w:tcBorders>
            <w:shd w:val="clear" w:color="auto" w:fill="auto"/>
            <w:hideMark/>
          </w:tcPr>
          <w:p w:rsidR="005F567E" w:rsidRPr="005F567E" w:rsidRDefault="005F567E" w:rsidP="00742133">
            <w:pPr>
              <w:spacing w:after="0" w:line="240" w:lineRule="auto"/>
              <w:rPr>
                <w:rFonts w:ascii="Arial Narrow" w:hAnsi="Arial Narrow" w:cs="Arial Narrow"/>
                <w:color w:val="000000"/>
                <w:sz w:val="24"/>
                <w:szCs w:val="24"/>
              </w:rPr>
            </w:pPr>
            <w:r w:rsidRPr="005F567E">
              <w:rPr>
                <w:rFonts w:ascii="Arial Narrow" w:hAnsi="Arial Narrow" w:cs="Arial Narrow"/>
                <w:color w:val="000000"/>
                <w:sz w:val="24"/>
                <w:szCs w:val="24"/>
              </w:rPr>
              <w:t>Going Concern and Significant Uncertainties</w:t>
            </w:r>
          </w:p>
        </w:tc>
        <w:tc>
          <w:tcPr>
            <w:tcW w:w="5246" w:type="dxa"/>
            <w:tcBorders>
              <w:top w:val="single" w:sz="4" w:space="0" w:color="auto"/>
              <w:left w:val="nil"/>
              <w:bottom w:val="single" w:sz="4" w:space="0" w:color="auto"/>
              <w:right w:val="single" w:sz="4" w:space="0" w:color="auto"/>
            </w:tcBorders>
            <w:shd w:val="clear" w:color="auto" w:fill="auto"/>
            <w:hideMark/>
          </w:tcPr>
          <w:p w:rsidR="005F567E" w:rsidRDefault="005F567E" w:rsidP="005F567E">
            <w:pPr>
              <w:autoSpaceDE w:val="0"/>
              <w:autoSpaceDN w:val="0"/>
              <w:adjustRightInd w:val="0"/>
              <w:spacing w:after="0" w:line="240" w:lineRule="auto"/>
              <w:jc w:val="both"/>
              <w:rPr>
                <w:rFonts w:ascii="Arial Narrow" w:hAnsi="Arial Narrow" w:cs="Arial Narrow"/>
                <w:color w:val="000000"/>
                <w:sz w:val="24"/>
                <w:szCs w:val="24"/>
              </w:rPr>
            </w:pPr>
            <w:r w:rsidRPr="004C5C19">
              <w:rPr>
                <w:rFonts w:ascii="Arial Narrow" w:hAnsi="Arial Narrow" w:cs="Arial Narrow"/>
                <w:color w:val="000000"/>
                <w:sz w:val="24"/>
                <w:szCs w:val="24"/>
              </w:rPr>
              <w:t xml:space="preserve">If adequate disclosure </w:t>
            </w:r>
            <w:r>
              <w:rPr>
                <w:rFonts w:ascii="Arial Narrow" w:hAnsi="Arial Narrow" w:cs="Arial Narrow"/>
                <w:color w:val="000000"/>
                <w:sz w:val="24"/>
                <w:szCs w:val="24"/>
              </w:rPr>
              <w:t xml:space="preserve">regarding such uncertainty </w:t>
            </w:r>
            <w:r w:rsidRPr="004C5C19">
              <w:rPr>
                <w:rFonts w:ascii="Arial Narrow" w:hAnsi="Arial Narrow" w:cs="Arial Narrow"/>
                <w:color w:val="000000"/>
                <w:sz w:val="24"/>
                <w:szCs w:val="24"/>
              </w:rPr>
              <w:t>is made in the interim financial information</w:t>
            </w:r>
            <w:r>
              <w:rPr>
                <w:rFonts w:ascii="Arial Narrow" w:hAnsi="Arial Narrow" w:cs="Arial Narrow"/>
                <w:color w:val="000000"/>
                <w:sz w:val="24"/>
                <w:szCs w:val="24"/>
              </w:rPr>
              <w:t xml:space="preserve"> - </w:t>
            </w:r>
            <w:r w:rsidRPr="004C5C19">
              <w:rPr>
                <w:rFonts w:ascii="Arial Narrow" w:hAnsi="Arial Narrow" w:cs="Arial Narrow"/>
                <w:color w:val="000000"/>
                <w:sz w:val="24"/>
                <w:szCs w:val="24"/>
              </w:rPr>
              <w:t xml:space="preserve">the auditor should add an emphasis of matter paragraph to the review report to highlight </w:t>
            </w:r>
            <w:r>
              <w:rPr>
                <w:rFonts w:ascii="Arial Narrow" w:hAnsi="Arial Narrow" w:cs="Arial Narrow"/>
                <w:color w:val="000000"/>
                <w:sz w:val="24"/>
                <w:szCs w:val="24"/>
              </w:rPr>
              <w:t>the</w:t>
            </w:r>
            <w:r w:rsidRPr="004C5C19">
              <w:rPr>
                <w:rFonts w:ascii="Arial Narrow" w:hAnsi="Arial Narrow" w:cs="Arial Narrow"/>
                <w:color w:val="000000"/>
                <w:sz w:val="24"/>
                <w:szCs w:val="24"/>
              </w:rPr>
              <w:t xml:space="preserve"> material uncertainty </w:t>
            </w:r>
          </w:p>
          <w:p w:rsidR="005F567E" w:rsidRPr="004C5C19" w:rsidRDefault="005F567E" w:rsidP="005F567E">
            <w:pPr>
              <w:autoSpaceDE w:val="0"/>
              <w:autoSpaceDN w:val="0"/>
              <w:adjustRightInd w:val="0"/>
              <w:spacing w:after="0" w:line="240" w:lineRule="auto"/>
              <w:jc w:val="both"/>
              <w:rPr>
                <w:rFonts w:ascii="Arial Narrow" w:hAnsi="Arial Narrow" w:cs="Arial Narrow"/>
                <w:color w:val="000000"/>
                <w:sz w:val="24"/>
                <w:szCs w:val="24"/>
              </w:rPr>
            </w:pPr>
            <w:r>
              <w:rPr>
                <w:rFonts w:ascii="Arial Narrow" w:hAnsi="Arial Narrow" w:cs="Arial Narrow"/>
                <w:color w:val="000000"/>
                <w:sz w:val="24"/>
                <w:szCs w:val="24"/>
              </w:rPr>
              <w:t xml:space="preserve">If adequate disclosures are not made - </w:t>
            </w:r>
            <w:r w:rsidRPr="004C5C19">
              <w:rPr>
                <w:rFonts w:ascii="Arial Narrow" w:hAnsi="Arial Narrow" w:cs="Arial Narrow"/>
                <w:color w:val="000000"/>
                <w:sz w:val="24"/>
                <w:szCs w:val="24"/>
              </w:rPr>
              <w:t xml:space="preserve">the auditor should express a qualified or adverse conclusion, as appropriate. </w:t>
            </w:r>
          </w:p>
          <w:p w:rsidR="005F567E" w:rsidRPr="000C0EA1" w:rsidRDefault="005F567E" w:rsidP="00D838A9">
            <w:pPr>
              <w:autoSpaceDE w:val="0"/>
              <w:autoSpaceDN w:val="0"/>
              <w:adjustRightInd w:val="0"/>
              <w:spacing w:after="0" w:line="240" w:lineRule="auto"/>
              <w:jc w:val="both"/>
              <w:rPr>
                <w:rFonts w:ascii="Arial Narrow" w:hAnsi="Arial Narrow" w:cs="Arial Narrow"/>
                <w:b/>
                <w:color w:val="000000"/>
                <w:sz w:val="28"/>
                <w:szCs w:val="24"/>
              </w:rPr>
            </w:pPr>
            <w:r w:rsidRPr="004C5C19">
              <w:rPr>
                <w:rFonts w:ascii="Arial Narrow" w:hAnsi="Arial Narrow" w:cs="Arial Narrow"/>
                <w:color w:val="000000"/>
                <w:sz w:val="24"/>
                <w:szCs w:val="24"/>
              </w:rPr>
              <w:t>The auditor should consider modifying the review report by adding a paragraph</w:t>
            </w:r>
            <w:r w:rsidRPr="00E46B5D">
              <w:rPr>
                <w:rFonts w:ascii="Arial Narrow" w:hAnsi="Arial Narrow" w:cs="Arial Narrow"/>
                <w:color w:val="000000"/>
                <w:sz w:val="24"/>
                <w:szCs w:val="24"/>
              </w:rPr>
              <w:t xml:space="preserve"> to highlight a significant uncertainty (other than a going concern problem) that came to the auditor’s attention, the resolution of which is dependent upon future events and which may affect the interim financial information.</w:t>
            </w:r>
          </w:p>
        </w:tc>
      </w:tr>
      <w:tr w:rsidR="005F567E" w:rsidRPr="000C2A0E" w:rsidTr="005F68C9">
        <w:trPr>
          <w:trHeight w:val="630"/>
        </w:trPr>
        <w:tc>
          <w:tcPr>
            <w:tcW w:w="516" w:type="dxa"/>
            <w:tcBorders>
              <w:top w:val="single" w:sz="4" w:space="0" w:color="auto"/>
              <w:left w:val="single" w:sz="4" w:space="0" w:color="auto"/>
              <w:bottom w:val="single" w:sz="4" w:space="0" w:color="auto"/>
              <w:right w:val="nil"/>
            </w:tcBorders>
            <w:shd w:val="clear" w:color="auto" w:fill="auto"/>
            <w:hideMark/>
          </w:tcPr>
          <w:p w:rsidR="005F567E" w:rsidRPr="005F567E" w:rsidRDefault="00D838A9" w:rsidP="00742133">
            <w:pPr>
              <w:spacing w:after="0" w:line="240" w:lineRule="auto"/>
              <w:jc w:val="center"/>
              <w:rPr>
                <w:rFonts w:ascii="Arial Narrow" w:hAnsi="Arial Narrow"/>
                <w:bCs/>
                <w:sz w:val="24"/>
                <w:szCs w:val="24"/>
              </w:rPr>
            </w:pPr>
            <w:r>
              <w:rPr>
                <w:rFonts w:ascii="Arial Narrow" w:hAnsi="Arial Narrow"/>
                <w:bCs/>
                <w:sz w:val="24"/>
                <w:szCs w:val="24"/>
              </w:rPr>
              <w:t>15</w:t>
            </w:r>
          </w:p>
        </w:tc>
        <w:tc>
          <w:tcPr>
            <w:tcW w:w="3703" w:type="dxa"/>
            <w:tcBorders>
              <w:top w:val="single" w:sz="4" w:space="0" w:color="auto"/>
              <w:left w:val="single" w:sz="4" w:space="0" w:color="auto"/>
              <w:bottom w:val="single" w:sz="4" w:space="0" w:color="auto"/>
              <w:right w:val="single" w:sz="4" w:space="0" w:color="auto"/>
            </w:tcBorders>
            <w:shd w:val="clear" w:color="auto" w:fill="auto"/>
            <w:hideMark/>
          </w:tcPr>
          <w:p w:rsidR="005F567E" w:rsidRPr="005F567E" w:rsidRDefault="00D838A9" w:rsidP="00742133">
            <w:pPr>
              <w:spacing w:after="0" w:line="240" w:lineRule="auto"/>
              <w:rPr>
                <w:rFonts w:ascii="Arial Narrow" w:hAnsi="Arial Narrow" w:cs="Arial Narrow"/>
                <w:color w:val="000000"/>
                <w:sz w:val="24"/>
                <w:szCs w:val="24"/>
              </w:rPr>
            </w:pPr>
            <w:r>
              <w:rPr>
                <w:rFonts w:ascii="Arial Narrow" w:hAnsi="Arial Narrow" w:cs="Arial Narrow"/>
                <w:color w:val="000000"/>
                <w:sz w:val="24"/>
                <w:szCs w:val="24"/>
              </w:rPr>
              <w:t>Other Considerations</w:t>
            </w:r>
          </w:p>
        </w:tc>
        <w:tc>
          <w:tcPr>
            <w:tcW w:w="5246" w:type="dxa"/>
            <w:tcBorders>
              <w:top w:val="single" w:sz="4" w:space="0" w:color="auto"/>
              <w:left w:val="nil"/>
              <w:bottom w:val="single" w:sz="4" w:space="0" w:color="auto"/>
              <w:right w:val="single" w:sz="4" w:space="0" w:color="auto"/>
            </w:tcBorders>
            <w:shd w:val="clear" w:color="auto" w:fill="auto"/>
            <w:hideMark/>
          </w:tcPr>
          <w:p w:rsidR="005F567E" w:rsidRPr="004C5C19" w:rsidRDefault="00D838A9" w:rsidP="00D838A9">
            <w:pPr>
              <w:autoSpaceDE w:val="0"/>
              <w:autoSpaceDN w:val="0"/>
              <w:adjustRightInd w:val="0"/>
              <w:spacing w:after="0" w:line="240" w:lineRule="auto"/>
              <w:jc w:val="both"/>
              <w:rPr>
                <w:rFonts w:ascii="Arial Narrow" w:hAnsi="Arial Narrow" w:cs="Arial Narrow"/>
                <w:color w:val="000000"/>
                <w:sz w:val="24"/>
                <w:szCs w:val="24"/>
              </w:rPr>
            </w:pPr>
            <w:r w:rsidRPr="004C5C19">
              <w:rPr>
                <w:rFonts w:ascii="Arial Narrow" w:hAnsi="Arial Narrow" w:cs="Arial Narrow"/>
                <w:color w:val="000000"/>
                <w:sz w:val="24"/>
                <w:szCs w:val="24"/>
              </w:rPr>
              <w:t xml:space="preserve">If the auditor has issued a modified review report and management issues the interim financial information without including the modified review report in the document containing the interim financial information, the auditor considers seeking legal advice to assist in determining the appropriate course of action in the circumstances, and the possibility of resigning from the appointment to audit the annual financial statements. </w:t>
            </w:r>
          </w:p>
        </w:tc>
      </w:tr>
      <w:tr w:rsidR="005F567E" w:rsidRPr="000C2A0E" w:rsidTr="005F68C9">
        <w:trPr>
          <w:trHeight w:val="630"/>
        </w:trPr>
        <w:tc>
          <w:tcPr>
            <w:tcW w:w="516" w:type="dxa"/>
            <w:tcBorders>
              <w:top w:val="single" w:sz="4" w:space="0" w:color="auto"/>
              <w:left w:val="single" w:sz="4" w:space="0" w:color="auto"/>
              <w:bottom w:val="single" w:sz="4" w:space="0" w:color="auto"/>
              <w:right w:val="nil"/>
            </w:tcBorders>
            <w:shd w:val="clear" w:color="auto" w:fill="auto"/>
            <w:hideMark/>
          </w:tcPr>
          <w:p w:rsidR="005F567E" w:rsidRPr="005F567E" w:rsidRDefault="00D838A9" w:rsidP="00742133">
            <w:pPr>
              <w:spacing w:after="0" w:line="240" w:lineRule="auto"/>
              <w:jc w:val="center"/>
              <w:rPr>
                <w:rFonts w:ascii="Arial Narrow" w:hAnsi="Arial Narrow"/>
                <w:bCs/>
                <w:sz w:val="24"/>
                <w:szCs w:val="24"/>
              </w:rPr>
            </w:pPr>
            <w:r>
              <w:rPr>
                <w:rFonts w:ascii="Arial Narrow" w:hAnsi="Arial Narrow"/>
                <w:bCs/>
                <w:sz w:val="24"/>
                <w:szCs w:val="24"/>
              </w:rPr>
              <w:t>16</w:t>
            </w:r>
          </w:p>
        </w:tc>
        <w:tc>
          <w:tcPr>
            <w:tcW w:w="3703" w:type="dxa"/>
            <w:tcBorders>
              <w:top w:val="single" w:sz="4" w:space="0" w:color="auto"/>
              <w:left w:val="single" w:sz="4" w:space="0" w:color="auto"/>
              <w:bottom w:val="single" w:sz="4" w:space="0" w:color="auto"/>
              <w:right w:val="single" w:sz="4" w:space="0" w:color="auto"/>
            </w:tcBorders>
            <w:shd w:val="clear" w:color="auto" w:fill="auto"/>
            <w:hideMark/>
          </w:tcPr>
          <w:p w:rsidR="005F567E" w:rsidRPr="005F567E" w:rsidRDefault="00D838A9" w:rsidP="00742133">
            <w:pPr>
              <w:spacing w:after="0" w:line="240" w:lineRule="auto"/>
              <w:rPr>
                <w:rFonts w:ascii="Arial Narrow" w:hAnsi="Arial Narrow" w:cs="Arial Narrow"/>
                <w:color w:val="000000"/>
                <w:sz w:val="24"/>
                <w:szCs w:val="24"/>
              </w:rPr>
            </w:pPr>
            <w:r>
              <w:rPr>
                <w:rFonts w:ascii="Arial Narrow" w:hAnsi="Arial Narrow" w:cs="Arial Narrow"/>
                <w:color w:val="000000"/>
                <w:sz w:val="24"/>
                <w:szCs w:val="24"/>
              </w:rPr>
              <w:t>Documentation</w:t>
            </w:r>
          </w:p>
        </w:tc>
        <w:tc>
          <w:tcPr>
            <w:tcW w:w="5246" w:type="dxa"/>
            <w:tcBorders>
              <w:top w:val="single" w:sz="4" w:space="0" w:color="auto"/>
              <w:left w:val="nil"/>
              <w:bottom w:val="single" w:sz="4" w:space="0" w:color="auto"/>
              <w:right w:val="single" w:sz="4" w:space="0" w:color="auto"/>
            </w:tcBorders>
            <w:shd w:val="clear" w:color="auto" w:fill="auto"/>
            <w:hideMark/>
          </w:tcPr>
          <w:p w:rsidR="005F567E" w:rsidRPr="004C5C19" w:rsidRDefault="00D838A9" w:rsidP="00D838A9">
            <w:pPr>
              <w:autoSpaceDE w:val="0"/>
              <w:autoSpaceDN w:val="0"/>
              <w:adjustRightInd w:val="0"/>
              <w:spacing w:after="0" w:line="240" w:lineRule="auto"/>
              <w:jc w:val="both"/>
              <w:rPr>
                <w:rFonts w:ascii="Arial Narrow" w:hAnsi="Arial Narrow" w:cs="Arial Narrow"/>
                <w:color w:val="000000"/>
                <w:sz w:val="24"/>
                <w:szCs w:val="24"/>
              </w:rPr>
            </w:pPr>
            <w:r w:rsidRPr="00E46B5D">
              <w:rPr>
                <w:rFonts w:ascii="Arial Narrow" w:hAnsi="Arial Narrow" w:cs="Arial Narrow"/>
                <w:color w:val="000000"/>
                <w:sz w:val="24"/>
                <w:szCs w:val="24"/>
              </w:rPr>
              <w:t xml:space="preserve">The auditor should prepare review documentation that is sufficient and appropriate to </w:t>
            </w:r>
            <w:r w:rsidRPr="004C5C19">
              <w:rPr>
                <w:rFonts w:ascii="Arial Narrow" w:hAnsi="Arial Narrow" w:cs="Arial Narrow"/>
                <w:color w:val="000000"/>
                <w:sz w:val="24"/>
                <w:szCs w:val="24"/>
              </w:rPr>
              <w:t xml:space="preserve">provide a basis for the auditor’s conclusion and to provide evidence that the review was performed in accordance with this SRE and applicable legal and regulatory requirements. </w:t>
            </w:r>
          </w:p>
        </w:tc>
      </w:tr>
    </w:tbl>
    <w:p w:rsidR="00BB665B" w:rsidRPr="00E46B5D" w:rsidRDefault="00BB665B" w:rsidP="00E46B5D">
      <w:pPr>
        <w:jc w:val="both"/>
        <w:rPr>
          <w:rFonts w:ascii="Arial Narrow" w:hAnsi="Arial Narrow"/>
          <w:sz w:val="24"/>
          <w:szCs w:val="24"/>
        </w:rPr>
      </w:pPr>
    </w:p>
    <w:sectPr w:rsidR="00BB665B" w:rsidRPr="00E46B5D" w:rsidSect="00BB665B">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5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D2124A"/>
    <w:multiLevelType w:val="hybridMultilevel"/>
    <w:tmpl w:val="A6FA3882"/>
    <w:lvl w:ilvl="0" w:tplc="4009000F">
      <w:start w:val="1"/>
      <w:numFmt w:val="decimal"/>
      <w:lvlText w:val="%1."/>
      <w:lvlJc w:val="lef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
    <w:nsid w:val="03D65DD3"/>
    <w:multiLevelType w:val="hybridMultilevel"/>
    <w:tmpl w:val="6A245B9E"/>
    <w:lvl w:ilvl="0" w:tplc="40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nsid w:val="05B05164"/>
    <w:multiLevelType w:val="hybridMultilevel"/>
    <w:tmpl w:val="D55840E8"/>
    <w:lvl w:ilvl="0" w:tplc="4009000B">
      <w:start w:val="1"/>
      <w:numFmt w:val="bullet"/>
      <w:lvlText w:val=""/>
      <w:lvlJc w:val="left"/>
      <w:pPr>
        <w:ind w:left="720" w:hanging="360"/>
      </w:pPr>
      <w:rPr>
        <w:rFonts w:ascii="Wingdings" w:hAnsi="Wingdings" w:hint="default"/>
      </w:rPr>
    </w:lvl>
    <w:lvl w:ilvl="1" w:tplc="6A162D82">
      <w:start w:val="1"/>
      <w:numFmt w:val="lowerLetter"/>
      <w:lvlText w:val="(%2)"/>
      <w:lvlJc w:val="left"/>
      <w:pPr>
        <w:ind w:left="1440" w:hanging="360"/>
      </w:pPr>
      <w:rPr>
        <w:rFonts w:hint="default"/>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nsid w:val="07A741FA"/>
    <w:multiLevelType w:val="hybridMultilevel"/>
    <w:tmpl w:val="D1821C4C"/>
    <w:lvl w:ilvl="0" w:tplc="40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nsid w:val="0946628F"/>
    <w:multiLevelType w:val="hybridMultilevel"/>
    <w:tmpl w:val="136EE578"/>
    <w:lvl w:ilvl="0" w:tplc="40090019">
      <w:start w:val="1"/>
      <w:numFmt w:val="lowerLetter"/>
      <w:lvlText w:val="%1."/>
      <w:lvlJc w:val="left"/>
      <w:pPr>
        <w:ind w:left="720" w:hanging="360"/>
      </w:pPr>
      <w:rPr>
        <w:rFonts w:hint="default"/>
      </w:rPr>
    </w:lvl>
    <w:lvl w:ilvl="1" w:tplc="6A162D82">
      <w:start w:val="1"/>
      <w:numFmt w:val="lowerLetter"/>
      <w:lvlText w:val="(%2)"/>
      <w:lvlJc w:val="left"/>
      <w:pPr>
        <w:ind w:left="1440" w:hanging="360"/>
      </w:pPr>
      <w:rPr>
        <w:rFonts w:hint="default"/>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nsid w:val="112D29E8"/>
    <w:multiLevelType w:val="hybridMultilevel"/>
    <w:tmpl w:val="B100D9A4"/>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nsid w:val="134A2FFE"/>
    <w:multiLevelType w:val="hybridMultilevel"/>
    <w:tmpl w:val="B6DEE5AC"/>
    <w:lvl w:ilvl="0" w:tplc="40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nsid w:val="157314DD"/>
    <w:multiLevelType w:val="hybridMultilevel"/>
    <w:tmpl w:val="0DA02B74"/>
    <w:lvl w:ilvl="0" w:tplc="40090019">
      <w:start w:val="1"/>
      <w:numFmt w:val="lowerLetter"/>
      <w:lvlText w:val="%1."/>
      <w:lvlJc w:val="lef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8">
    <w:nsid w:val="18687EE0"/>
    <w:multiLevelType w:val="hybridMultilevel"/>
    <w:tmpl w:val="923EC088"/>
    <w:lvl w:ilvl="0" w:tplc="4009000D">
      <w:start w:val="1"/>
      <w:numFmt w:val="bullet"/>
      <w:lvlText w:val=""/>
      <w:lvlJc w:val="left"/>
      <w:pPr>
        <w:ind w:left="720" w:hanging="360"/>
      </w:pPr>
      <w:rPr>
        <w:rFonts w:ascii="Wingdings" w:hAnsi="Wingding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nsid w:val="1B0D00C2"/>
    <w:multiLevelType w:val="hybridMultilevel"/>
    <w:tmpl w:val="7CFC5A78"/>
    <w:lvl w:ilvl="0" w:tplc="40090005">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nsid w:val="28C0001F"/>
    <w:multiLevelType w:val="hybridMultilevel"/>
    <w:tmpl w:val="E0CCB65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nsid w:val="2B57634D"/>
    <w:multiLevelType w:val="hybridMultilevel"/>
    <w:tmpl w:val="8A008176"/>
    <w:lvl w:ilvl="0" w:tplc="40090019">
      <w:start w:val="1"/>
      <w:numFmt w:val="lowerLetter"/>
      <w:lvlText w:val="%1."/>
      <w:lvlJc w:val="left"/>
      <w:pPr>
        <w:ind w:left="720" w:hanging="360"/>
      </w:pPr>
      <w:rPr>
        <w:rFonts w:hint="default"/>
      </w:rPr>
    </w:lvl>
    <w:lvl w:ilvl="1" w:tplc="6A162D82">
      <w:start w:val="1"/>
      <w:numFmt w:val="lowerLetter"/>
      <w:lvlText w:val="(%2)"/>
      <w:lvlJc w:val="left"/>
      <w:pPr>
        <w:ind w:left="1440" w:hanging="360"/>
      </w:pPr>
      <w:rPr>
        <w:rFonts w:hint="default"/>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nsid w:val="2C1E3240"/>
    <w:multiLevelType w:val="hybridMultilevel"/>
    <w:tmpl w:val="0DBC4A5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nsid w:val="2E1A44CD"/>
    <w:multiLevelType w:val="hybridMultilevel"/>
    <w:tmpl w:val="37A8B794"/>
    <w:lvl w:ilvl="0" w:tplc="40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nsid w:val="2FF50EA7"/>
    <w:multiLevelType w:val="hybridMultilevel"/>
    <w:tmpl w:val="91969DA0"/>
    <w:lvl w:ilvl="0" w:tplc="D09EF91E">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nsid w:val="30C2414C"/>
    <w:multiLevelType w:val="hybridMultilevel"/>
    <w:tmpl w:val="A2C87A20"/>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nsid w:val="37267CA1"/>
    <w:multiLevelType w:val="hybridMultilevel"/>
    <w:tmpl w:val="6DF82900"/>
    <w:lvl w:ilvl="0" w:tplc="40090019">
      <w:start w:val="1"/>
      <w:numFmt w:val="lowerLetter"/>
      <w:lvlText w:val="%1."/>
      <w:lvlJc w:val="left"/>
      <w:pPr>
        <w:ind w:left="720" w:hanging="360"/>
      </w:pPr>
      <w:rPr>
        <w:b w:val="0"/>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nsid w:val="3AEE0340"/>
    <w:multiLevelType w:val="hybridMultilevel"/>
    <w:tmpl w:val="A24E06A2"/>
    <w:lvl w:ilvl="0" w:tplc="4009000F">
      <w:start w:val="1"/>
      <w:numFmt w:val="decimal"/>
      <w:lvlText w:val="%1."/>
      <w:lvlJc w:val="left"/>
      <w:pPr>
        <w:ind w:left="750" w:hanging="360"/>
      </w:pPr>
    </w:lvl>
    <w:lvl w:ilvl="1" w:tplc="40090019" w:tentative="1">
      <w:start w:val="1"/>
      <w:numFmt w:val="lowerLetter"/>
      <w:lvlText w:val="%2."/>
      <w:lvlJc w:val="left"/>
      <w:pPr>
        <w:ind w:left="1470" w:hanging="360"/>
      </w:pPr>
    </w:lvl>
    <w:lvl w:ilvl="2" w:tplc="4009001B" w:tentative="1">
      <w:start w:val="1"/>
      <w:numFmt w:val="lowerRoman"/>
      <w:lvlText w:val="%3."/>
      <w:lvlJc w:val="right"/>
      <w:pPr>
        <w:ind w:left="2190" w:hanging="180"/>
      </w:pPr>
    </w:lvl>
    <w:lvl w:ilvl="3" w:tplc="4009000F" w:tentative="1">
      <w:start w:val="1"/>
      <w:numFmt w:val="decimal"/>
      <w:lvlText w:val="%4."/>
      <w:lvlJc w:val="left"/>
      <w:pPr>
        <w:ind w:left="2910" w:hanging="360"/>
      </w:pPr>
    </w:lvl>
    <w:lvl w:ilvl="4" w:tplc="40090019" w:tentative="1">
      <w:start w:val="1"/>
      <w:numFmt w:val="lowerLetter"/>
      <w:lvlText w:val="%5."/>
      <w:lvlJc w:val="left"/>
      <w:pPr>
        <w:ind w:left="3630" w:hanging="360"/>
      </w:pPr>
    </w:lvl>
    <w:lvl w:ilvl="5" w:tplc="4009001B" w:tentative="1">
      <w:start w:val="1"/>
      <w:numFmt w:val="lowerRoman"/>
      <w:lvlText w:val="%6."/>
      <w:lvlJc w:val="right"/>
      <w:pPr>
        <w:ind w:left="4350" w:hanging="180"/>
      </w:pPr>
    </w:lvl>
    <w:lvl w:ilvl="6" w:tplc="4009000F" w:tentative="1">
      <w:start w:val="1"/>
      <w:numFmt w:val="decimal"/>
      <w:lvlText w:val="%7."/>
      <w:lvlJc w:val="left"/>
      <w:pPr>
        <w:ind w:left="5070" w:hanging="360"/>
      </w:pPr>
    </w:lvl>
    <w:lvl w:ilvl="7" w:tplc="40090019" w:tentative="1">
      <w:start w:val="1"/>
      <w:numFmt w:val="lowerLetter"/>
      <w:lvlText w:val="%8."/>
      <w:lvlJc w:val="left"/>
      <w:pPr>
        <w:ind w:left="5790" w:hanging="360"/>
      </w:pPr>
    </w:lvl>
    <w:lvl w:ilvl="8" w:tplc="4009001B" w:tentative="1">
      <w:start w:val="1"/>
      <w:numFmt w:val="lowerRoman"/>
      <w:lvlText w:val="%9."/>
      <w:lvlJc w:val="right"/>
      <w:pPr>
        <w:ind w:left="6510" w:hanging="180"/>
      </w:pPr>
    </w:lvl>
  </w:abstractNum>
  <w:abstractNum w:abstractNumId="18">
    <w:nsid w:val="3B394803"/>
    <w:multiLevelType w:val="hybridMultilevel"/>
    <w:tmpl w:val="CBA8A0DC"/>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nsid w:val="40BE6CF8"/>
    <w:multiLevelType w:val="hybridMultilevel"/>
    <w:tmpl w:val="4AD070C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nsid w:val="41675258"/>
    <w:multiLevelType w:val="hybridMultilevel"/>
    <w:tmpl w:val="6D34FFD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nsid w:val="41906197"/>
    <w:multiLevelType w:val="hybridMultilevel"/>
    <w:tmpl w:val="58726986"/>
    <w:lvl w:ilvl="0" w:tplc="40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nsid w:val="41F22EE0"/>
    <w:multiLevelType w:val="hybridMultilevel"/>
    <w:tmpl w:val="44FE5770"/>
    <w:lvl w:ilvl="0" w:tplc="40090015">
      <w:start w:val="1"/>
      <w:numFmt w:val="upperLetter"/>
      <w:lvlText w:val="%1."/>
      <w:lvlJc w:val="left"/>
      <w:pPr>
        <w:ind w:left="720" w:hanging="360"/>
      </w:pPr>
      <w:rPr>
        <w:b w:val="0"/>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nsid w:val="43887417"/>
    <w:multiLevelType w:val="hybridMultilevel"/>
    <w:tmpl w:val="E4F2D200"/>
    <w:lvl w:ilvl="0" w:tplc="40090015">
      <w:start w:val="1"/>
      <w:numFmt w:val="upp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nsid w:val="49410AAE"/>
    <w:multiLevelType w:val="hybridMultilevel"/>
    <w:tmpl w:val="AE4037A6"/>
    <w:lvl w:ilvl="0" w:tplc="40090001">
      <w:start w:val="1"/>
      <w:numFmt w:val="bullet"/>
      <w:lvlText w:val=""/>
      <w:lvlJc w:val="left"/>
      <w:pPr>
        <w:ind w:left="1069" w:hanging="360"/>
      </w:pPr>
      <w:rPr>
        <w:rFonts w:ascii="Symbol" w:hAnsi="Symbol" w:hint="default"/>
      </w:rPr>
    </w:lvl>
    <w:lvl w:ilvl="1" w:tplc="40090019" w:tentative="1">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25">
    <w:nsid w:val="4C3D7D4F"/>
    <w:multiLevelType w:val="hybridMultilevel"/>
    <w:tmpl w:val="4190AA74"/>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nsid w:val="4C52248D"/>
    <w:multiLevelType w:val="hybridMultilevel"/>
    <w:tmpl w:val="41CC8698"/>
    <w:lvl w:ilvl="0" w:tplc="40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nsid w:val="51417D4C"/>
    <w:multiLevelType w:val="hybridMultilevel"/>
    <w:tmpl w:val="37A8B794"/>
    <w:lvl w:ilvl="0" w:tplc="40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nsid w:val="5259732D"/>
    <w:multiLevelType w:val="hybridMultilevel"/>
    <w:tmpl w:val="CC56753A"/>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29">
    <w:nsid w:val="55B55A6A"/>
    <w:multiLevelType w:val="hybridMultilevel"/>
    <w:tmpl w:val="D55489BA"/>
    <w:lvl w:ilvl="0" w:tplc="40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nsid w:val="565B22F1"/>
    <w:multiLevelType w:val="hybridMultilevel"/>
    <w:tmpl w:val="B0948A08"/>
    <w:lvl w:ilvl="0" w:tplc="F5EC1BA4">
      <w:start w:val="1"/>
      <w:numFmt w:val="lowerLetter"/>
      <w:lvlText w:val="(%1)"/>
      <w:lvlJc w:val="left"/>
      <w:pPr>
        <w:ind w:left="720" w:hanging="36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nsid w:val="56F829DE"/>
    <w:multiLevelType w:val="hybridMultilevel"/>
    <w:tmpl w:val="CDC21A7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2">
    <w:nsid w:val="5A3B5F79"/>
    <w:multiLevelType w:val="hybridMultilevel"/>
    <w:tmpl w:val="FD10FB66"/>
    <w:lvl w:ilvl="0" w:tplc="40090019">
      <w:start w:val="1"/>
      <w:numFmt w:val="lowerLetter"/>
      <w:lvlText w:val="%1."/>
      <w:lvlJc w:val="lef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3">
    <w:nsid w:val="5B161B2C"/>
    <w:multiLevelType w:val="hybridMultilevel"/>
    <w:tmpl w:val="59020920"/>
    <w:lvl w:ilvl="0" w:tplc="3836BE84">
      <w:start w:val="1"/>
      <w:numFmt w:val="lowerLetter"/>
      <w:lvlText w:val="(%1)"/>
      <w:lvlJc w:val="left"/>
      <w:pPr>
        <w:ind w:left="1069" w:hanging="360"/>
      </w:pPr>
      <w:rPr>
        <w:rFonts w:hint="default"/>
      </w:rPr>
    </w:lvl>
    <w:lvl w:ilvl="1" w:tplc="40090019" w:tentative="1">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34">
    <w:nsid w:val="5B8C5608"/>
    <w:multiLevelType w:val="hybridMultilevel"/>
    <w:tmpl w:val="8884914C"/>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
    <w:nsid w:val="5D4D1892"/>
    <w:multiLevelType w:val="hybridMultilevel"/>
    <w:tmpl w:val="B428012C"/>
    <w:lvl w:ilvl="0" w:tplc="4009000B">
      <w:start w:val="1"/>
      <w:numFmt w:val="bullet"/>
      <w:lvlText w:val=""/>
      <w:lvlJc w:val="left"/>
      <w:pPr>
        <w:ind w:left="720" w:hanging="360"/>
      </w:pPr>
      <w:rPr>
        <w:rFonts w:ascii="Wingdings" w:hAnsi="Wingding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6">
    <w:nsid w:val="61FD6AA5"/>
    <w:multiLevelType w:val="hybridMultilevel"/>
    <w:tmpl w:val="14069FA8"/>
    <w:lvl w:ilvl="0" w:tplc="40090019">
      <w:start w:val="1"/>
      <w:numFmt w:val="lowerLetter"/>
      <w:lvlText w:val="%1."/>
      <w:lvlJc w:val="lef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7">
    <w:nsid w:val="64DB79BB"/>
    <w:multiLevelType w:val="hybridMultilevel"/>
    <w:tmpl w:val="AD66CE48"/>
    <w:lvl w:ilvl="0" w:tplc="4009000B">
      <w:start w:val="1"/>
      <w:numFmt w:val="bullet"/>
      <w:lvlText w:val=""/>
      <w:lvlJc w:val="left"/>
      <w:pPr>
        <w:ind w:left="720" w:hanging="360"/>
      </w:pPr>
      <w:rPr>
        <w:rFonts w:ascii="Wingdings" w:hAnsi="Wingdings" w:hint="default"/>
      </w:rPr>
    </w:lvl>
    <w:lvl w:ilvl="1" w:tplc="6A162D82">
      <w:start w:val="1"/>
      <w:numFmt w:val="lowerLetter"/>
      <w:lvlText w:val="(%2)"/>
      <w:lvlJc w:val="left"/>
      <w:pPr>
        <w:ind w:left="1440" w:hanging="360"/>
      </w:pPr>
      <w:rPr>
        <w:rFonts w:hint="default"/>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8">
    <w:nsid w:val="65CB5879"/>
    <w:multiLevelType w:val="hybridMultilevel"/>
    <w:tmpl w:val="902A3B10"/>
    <w:lvl w:ilvl="0" w:tplc="73A05800">
      <w:start w:val="1"/>
      <w:numFmt w:val="lowerLetter"/>
      <w:lvlText w:val="%1."/>
      <w:lvlJc w:val="left"/>
      <w:pPr>
        <w:ind w:left="720" w:hanging="360"/>
      </w:pPr>
      <w:rPr>
        <w:rFonts w:cs="Arial Narrow" w:hint="default"/>
        <w:color w:val="00000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9">
    <w:nsid w:val="6B2C4F45"/>
    <w:multiLevelType w:val="hybridMultilevel"/>
    <w:tmpl w:val="A62EB308"/>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0">
    <w:nsid w:val="6DEF37CC"/>
    <w:multiLevelType w:val="hybridMultilevel"/>
    <w:tmpl w:val="85B4DD76"/>
    <w:lvl w:ilvl="0" w:tplc="40090019">
      <w:start w:val="1"/>
      <w:numFmt w:val="lowerLetter"/>
      <w:lvlText w:val="%1."/>
      <w:lvlJc w:val="lef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41">
    <w:nsid w:val="76E87650"/>
    <w:multiLevelType w:val="hybridMultilevel"/>
    <w:tmpl w:val="7D524934"/>
    <w:lvl w:ilvl="0" w:tplc="40090015">
      <w:start w:val="1"/>
      <w:numFmt w:val="upperLetter"/>
      <w:lvlText w:val="%1."/>
      <w:lvlJc w:val="left"/>
      <w:pPr>
        <w:ind w:left="780" w:hanging="360"/>
      </w:pPr>
    </w:lvl>
    <w:lvl w:ilvl="1" w:tplc="40090019" w:tentative="1">
      <w:start w:val="1"/>
      <w:numFmt w:val="lowerLetter"/>
      <w:lvlText w:val="%2."/>
      <w:lvlJc w:val="left"/>
      <w:pPr>
        <w:ind w:left="1500" w:hanging="360"/>
      </w:pPr>
    </w:lvl>
    <w:lvl w:ilvl="2" w:tplc="4009001B" w:tentative="1">
      <w:start w:val="1"/>
      <w:numFmt w:val="lowerRoman"/>
      <w:lvlText w:val="%3."/>
      <w:lvlJc w:val="right"/>
      <w:pPr>
        <w:ind w:left="2220" w:hanging="180"/>
      </w:pPr>
    </w:lvl>
    <w:lvl w:ilvl="3" w:tplc="4009000F" w:tentative="1">
      <w:start w:val="1"/>
      <w:numFmt w:val="decimal"/>
      <w:lvlText w:val="%4."/>
      <w:lvlJc w:val="left"/>
      <w:pPr>
        <w:ind w:left="2940" w:hanging="360"/>
      </w:pPr>
    </w:lvl>
    <w:lvl w:ilvl="4" w:tplc="40090019" w:tentative="1">
      <w:start w:val="1"/>
      <w:numFmt w:val="lowerLetter"/>
      <w:lvlText w:val="%5."/>
      <w:lvlJc w:val="left"/>
      <w:pPr>
        <w:ind w:left="3660" w:hanging="360"/>
      </w:pPr>
    </w:lvl>
    <w:lvl w:ilvl="5" w:tplc="4009001B" w:tentative="1">
      <w:start w:val="1"/>
      <w:numFmt w:val="lowerRoman"/>
      <w:lvlText w:val="%6."/>
      <w:lvlJc w:val="right"/>
      <w:pPr>
        <w:ind w:left="4380" w:hanging="180"/>
      </w:pPr>
    </w:lvl>
    <w:lvl w:ilvl="6" w:tplc="4009000F" w:tentative="1">
      <w:start w:val="1"/>
      <w:numFmt w:val="decimal"/>
      <w:lvlText w:val="%7."/>
      <w:lvlJc w:val="left"/>
      <w:pPr>
        <w:ind w:left="5100" w:hanging="360"/>
      </w:pPr>
    </w:lvl>
    <w:lvl w:ilvl="7" w:tplc="40090019" w:tentative="1">
      <w:start w:val="1"/>
      <w:numFmt w:val="lowerLetter"/>
      <w:lvlText w:val="%8."/>
      <w:lvlJc w:val="left"/>
      <w:pPr>
        <w:ind w:left="5820" w:hanging="360"/>
      </w:pPr>
    </w:lvl>
    <w:lvl w:ilvl="8" w:tplc="4009001B" w:tentative="1">
      <w:start w:val="1"/>
      <w:numFmt w:val="lowerRoman"/>
      <w:lvlText w:val="%9."/>
      <w:lvlJc w:val="right"/>
      <w:pPr>
        <w:ind w:left="6540" w:hanging="180"/>
      </w:pPr>
    </w:lvl>
  </w:abstractNum>
  <w:abstractNum w:abstractNumId="42">
    <w:nsid w:val="774D17D9"/>
    <w:multiLevelType w:val="hybridMultilevel"/>
    <w:tmpl w:val="6DF82900"/>
    <w:lvl w:ilvl="0" w:tplc="40090019">
      <w:start w:val="1"/>
      <w:numFmt w:val="lowerLetter"/>
      <w:lvlText w:val="%1."/>
      <w:lvlJc w:val="left"/>
      <w:pPr>
        <w:ind w:left="720" w:hanging="360"/>
      </w:pPr>
      <w:rPr>
        <w:b w:val="0"/>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3">
    <w:nsid w:val="7C85560E"/>
    <w:multiLevelType w:val="hybridMultilevel"/>
    <w:tmpl w:val="3AA8BD0C"/>
    <w:lvl w:ilvl="0" w:tplc="4009000B">
      <w:start w:val="1"/>
      <w:numFmt w:val="bullet"/>
      <w:lvlText w:val=""/>
      <w:lvlJc w:val="left"/>
      <w:pPr>
        <w:ind w:left="1080" w:hanging="360"/>
      </w:pPr>
      <w:rPr>
        <w:rFonts w:ascii="Wingdings" w:hAnsi="Wingdings"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num w:numId="1">
    <w:abstractNumId w:val="17"/>
  </w:num>
  <w:num w:numId="2">
    <w:abstractNumId w:val="10"/>
  </w:num>
  <w:num w:numId="3">
    <w:abstractNumId w:val="19"/>
  </w:num>
  <w:num w:numId="4">
    <w:abstractNumId w:val="14"/>
  </w:num>
  <w:num w:numId="5">
    <w:abstractNumId w:val="30"/>
  </w:num>
  <w:num w:numId="6">
    <w:abstractNumId w:val="2"/>
  </w:num>
  <w:num w:numId="7">
    <w:abstractNumId w:val="24"/>
  </w:num>
  <w:num w:numId="8">
    <w:abstractNumId w:val="33"/>
  </w:num>
  <w:num w:numId="9">
    <w:abstractNumId w:val="25"/>
  </w:num>
  <w:num w:numId="10">
    <w:abstractNumId w:val="8"/>
  </w:num>
  <w:num w:numId="11">
    <w:abstractNumId w:val="35"/>
  </w:num>
  <w:num w:numId="12">
    <w:abstractNumId w:val="12"/>
  </w:num>
  <w:num w:numId="13">
    <w:abstractNumId w:val="20"/>
  </w:num>
  <w:num w:numId="14">
    <w:abstractNumId w:val="34"/>
  </w:num>
  <w:num w:numId="15">
    <w:abstractNumId w:val="42"/>
  </w:num>
  <w:num w:numId="16">
    <w:abstractNumId w:val="0"/>
  </w:num>
  <w:num w:numId="17">
    <w:abstractNumId w:val="9"/>
  </w:num>
  <w:num w:numId="18">
    <w:abstractNumId w:val="31"/>
  </w:num>
  <w:num w:numId="19">
    <w:abstractNumId w:val="1"/>
  </w:num>
  <w:num w:numId="20">
    <w:abstractNumId w:val="21"/>
  </w:num>
  <w:num w:numId="21">
    <w:abstractNumId w:val="38"/>
  </w:num>
  <w:num w:numId="22">
    <w:abstractNumId w:val="18"/>
  </w:num>
  <w:num w:numId="23">
    <w:abstractNumId w:val="3"/>
  </w:num>
  <w:num w:numId="24">
    <w:abstractNumId w:val="27"/>
  </w:num>
  <w:num w:numId="25">
    <w:abstractNumId w:val="37"/>
  </w:num>
  <w:num w:numId="26">
    <w:abstractNumId w:val="11"/>
  </w:num>
  <w:num w:numId="27">
    <w:abstractNumId w:val="4"/>
  </w:num>
  <w:num w:numId="28">
    <w:abstractNumId w:val="15"/>
  </w:num>
  <w:num w:numId="29">
    <w:abstractNumId w:val="5"/>
  </w:num>
  <w:num w:numId="30">
    <w:abstractNumId w:val="40"/>
  </w:num>
  <w:num w:numId="31">
    <w:abstractNumId w:val="13"/>
  </w:num>
  <w:num w:numId="32">
    <w:abstractNumId w:val="26"/>
  </w:num>
  <w:num w:numId="33">
    <w:abstractNumId w:val="32"/>
  </w:num>
  <w:num w:numId="34">
    <w:abstractNumId w:val="7"/>
  </w:num>
  <w:num w:numId="35">
    <w:abstractNumId w:val="36"/>
  </w:num>
  <w:num w:numId="36">
    <w:abstractNumId w:val="43"/>
  </w:num>
  <w:num w:numId="37">
    <w:abstractNumId w:val="28"/>
  </w:num>
  <w:num w:numId="38">
    <w:abstractNumId w:val="39"/>
  </w:num>
  <w:num w:numId="39">
    <w:abstractNumId w:val="16"/>
  </w:num>
  <w:num w:numId="40">
    <w:abstractNumId w:val="22"/>
  </w:num>
  <w:num w:numId="41">
    <w:abstractNumId w:val="23"/>
  </w:num>
  <w:num w:numId="42">
    <w:abstractNumId w:val="6"/>
  </w:num>
  <w:num w:numId="43">
    <w:abstractNumId w:val="29"/>
  </w:num>
  <w:num w:numId="44">
    <w:abstractNumId w:val="4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20"/>
  <w:characterSpacingControl w:val="doNotCompress"/>
  <w:compat/>
  <w:rsids>
    <w:rsidRoot w:val="00B80D9A"/>
    <w:rsid w:val="000472AB"/>
    <w:rsid w:val="00051866"/>
    <w:rsid w:val="00052ACA"/>
    <w:rsid w:val="000B7D6D"/>
    <w:rsid w:val="000C0EA1"/>
    <w:rsid w:val="001D3627"/>
    <w:rsid w:val="002362C1"/>
    <w:rsid w:val="002A7925"/>
    <w:rsid w:val="002D55AB"/>
    <w:rsid w:val="002E48E4"/>
    <w:rsid w:val="00375BCD"/>
    <w:rsid w:val="003A5979"/>
    <w:rsid w:val="003A79EE"/>
    <w:rsid w:val="003B7B1B"/>
    <w:rsid w:val="003E5431"/>
    <w:rsid w:val="00406008"/>
    <w:rsid w:val="00456247"/>
    <w:rsid w:val="004C5C19"/>
    <w:rsid w:val="004F0718"/>
    <w:rsid w:val="005609A8"/>
    <w:rsid w:val="00572634"/>
    <w:rsid w:val="005A6C57"/>
    <w:rsid w:val="005B5889"/>
    <w:rsid w:val="005D3508"/>
    <w:rsid w:val="005F567E"/>
    <w:rsid w:val="005F68C9"/>
    <w:rsid w:val="0060162A"/>
    <w:rsid w:val="00621CBB"/>
    <w:rsid w:val="00631EE2"/>
    <w:rsid w:val="0065281E"/>
    <w:rsid w:val="006D6C85"/>
    <w:rsid w:val="0076290A"/>
    <w:rsid w:val="007D164F"/>
    <w:rsid w:val="008443C3"/>
    <w:rsid w:val="00873E4E"/>
    <w:rsid w:val="008C2EE1"/>
    <w:rsid w:val="008F246F"/>
    <w:rsid w:val="009501B8"/>
    <w:rsid w:val="00991A3C"/>
    <w:rsid w:val="00995A86"/>
    <w:rsid w:val="009C0FD2"/>
    <w:rsid w:val="00A24532"/>
    <w:rsid w:val="00A36E73"/>
    <w:rsid w:val="00A94D0C"/>
    <w:rsid w:val="00A97CAC"/>
    <w:rsid w:val="00B17E47"/>
    <w:rsid w:val="00B52B2D"/>
    <w:rsid w:val="00B70189"/>
    <w:rsid w:val="00B80D9A"/>
    <w:rsid w:val="00BA2BC7"/>
    <w:rsid w:val="00BA42BD"/>
    <w:rsid w:val="00BB665B"/>
    <w:rsid w:val="00BE2018"/>
    <w:rsid w:val="00C07BC1"/>
    <w:rsid w:val="00C74F1C"/>
    <w:rsid w:val="00C77F8B"/>
    <w:rsid w:val="00D37855"/>
    <w:rsid w:val="00D838A9"/>
    <w:rsid w:val="00DA40F3"/>
    <w:rsid w:val="00DB2AE5"/>
    <w:rsid w:val="00DC0021"/>
    <w:rsid w:val="00DE06A4"/>
    <w:rsid w:val="00E46B5D"/>
    <w:rsid w:val="00E72197"/>
    <w:rsid w:val="00E94E5D"/>
    <w:rsid w:val="00EB6CBB"/>
    <w:rsid w:val="00F11771"/>
    <w:rsid w:val="00F37F4C"/>
    <w:rsid w:val="00FC790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665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C0021"/>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256</TotalTime>
  <Pages>10</Pages>
  <Words>3882</Words>
  <Characters>22131</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25962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nirmal</dc:creator>
  <cp:lastModifiedBy>user</cp:lastModifiedBy>
  <cp:revision>32</cp:revision>
  <dcterms:created xsi:type="dcterms:W3CDTF">2011-09-13T06:07:00Z</dcterms:created>
  <dcterms:modified xsi:type="dcterms:W3CDTF">2011-09-14T06:28:00Z</dcterms:modified>
</cp:coreProperties>
</file>